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211" w:rsidRPr="00BB1DF2" w:rsidRDefault="00DB2F79">
      <w:pPr>
        <w:rPr>
          <w:rFonts w:asciiTheme="majorHAnsi" w:hAnsiTheme="majorHAnsi"/>
        </w:rPr>
      </w:pPr>
      <w:r>
        <w:rPr>
          <w:rFonts w:asciiTheme="majorHAnsi" w:hAnsiTheme="majorHAnsi"/>
          <w:noProof/>
        </w:rPr>
        <w:drawing>
          <wp:anchor distT="0" distB="0" distL="114300" distR="114300" simplePos="0" relativeHeight="251664384" behindDoc="1" locked="0" layoutInCell="1" allowOverlap="1" wp14:anchorId="62AAC4AB" wp14:editId="4C47C6D6">
            <wp:simplePos x="0" y="0"/>
            <wp:positionH relativeFrom="column">
              <wp:posOffset>1569085</wp:posOffset>
            </wp:positionH>
            <wp:positionV relativeFrom="paragraph">
              <wp:posOffset>-525145</wp:posOffset>
            </wp:positionV>
            <wp:extent cx="648335" cy="747395"/>
            <wp:effectExtent l="19050" t="0" r="0" b="0"/>
            <wp:wrapTight wrapText="bothSides">
              <wp:wrapPolygon edited="0">
                <wp:start x="-635" y="0"/>
                <wp:lineTo x="-635" y="20921"/>
                <wp:lineTo x="21579" y="20921"/>
                <wp:lineTo x="21579" y="0"/>
                <wp:lineTo x="-635" y="0"/>
              </wp:wrapPolygon>
            </wp:wrapTight>
            <wp:docPr id="5" name="Picture 4" descr="C:\Users\Rosy.Tayar\Documents\Communication &amp; Reporting Officer\LHSP\Logo\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y.Tayar\Documents\Communication &amp; Reporting Officer\LHSP\Logo\MoSA.jpg"/>
                    <pic:cNvPicPr>
                      <a:picLocks noChangeAspect="1" noChangeArrowheads="1"/>
                    </pic:cNvPicPr>
                  </pic:nvPicPr>
                  <pic:blipFill>
                    <a:blip r:embed="rId6" cstate="print"/>
                    <a:srcRect/>
                    <a:stretch>
                      <a:fillRect/>
                    </a:stretch>
                  </pic:blipFill>
                  <pic:spPr bwMode="auto">
                    <a:xfrm>
                      <a:off x="0" y="0"/>
                      <a:ext cx="648335" cy="747395"/>
                    </a:xfrm>
                    <a:prstGeom prst="rect">
                      <a:avLst/>
                    </a:prstGeom>
                    <a:noFill/>
                    <a:ln w="9525">
                      <a:noFill/>
                      <a:miter lim="800000"/>
                      <a:headEnd/>
                      <a:tailEnd/>
                    </a:ln>
                  </pic:spPr>
                </pic:pic>
              </a:graphicData>
            </a:graphic>
          </wp:anchor>
        </w:drawing>
      </w:r>
      <w:r>
        <w:rPr>
          <w:rFonts w:asciiTheme="majorHAnsi" w:hAnsiTheme="majorHAnsi"/>
          <w:noProof/>
        </w:rPr>
        <w:drawing>
          <wp:anchor distT="0" distB="0" distL="114300" distR="114300" simplePos="0" relativeHeight="251663360" behindDoc="1" locked="0" layoutInCell="1" allowOverlap="1" wp14:anchorId="78A3DD1A" wp14:editId="416614B9">
            <wp:simplePos x="0" y="0"/>
            <wp:positionH relativeFrom="column">
              <wp:posOffset>-180340</wp:posOffset>
            </wp:positionH>
            <wp:positionV relativeFrom="paragraph">
              <wp:posOffset>-612775</wp:posOffset>
            </wp:positionV>
            <wp:extent cx="966470" cy="1027430"/>
            <wp:effectExtent l="19050" t="0" r="5080" b="0"/>
            <wp:wrapTight wrapText="bothSides">
              <wp:wrapPolygon edited="0">
                <wp:start x="-426" y="0"/>
                <wp:lineTo x="-426" y="21226"/>
                <wp:lineTo x="21714" y="21226"/>
                <wp:lineTo x="21714" y="0"/>
                <wp:lineTo x="-426" y="0"/>
              </wp:wrapPolygon>
            </wp:wrapTight>
            <wp:docPr id="3" name="Picture 1" descr="C:\Users\Rosy.Tayar\AppData\Local\Microsoft\Windows\Temporary Internet Files\Content.Word\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y.Tayar\AppData\Local\Microsoft\Windows\Temporary Internet Files\Content.Word\UK AID - Standard - 4C.JPG"/>
                    <pic:cNvPicPr>
                      <a:picLocks noChangeAspect="1" noChangeArrowheads="1"/>
                    </pic:cNvPicPr>
                  </pic:nvPicPr>
                  <pic:blipFill>
                    <a:blip r:embed="rId7" cstate="print"/>
                    <a:srcRect/>
                    <a:stretch>
                      <a:fillRect/>
                    </a:stretch>
                  </pic:blipFill>
                  <pic:spPr bwMode="auto">
                    <a:xfrm>
                      <a:off x="0" y="0"/>
                      <a:ext cx="966470" cy="1027430"/>
                    </a:xfrm>
                    <a:prstGeom prst="rect">
                      <a:avLst/>
                    </a:prstGeom>
                    <a:noFill/>
                    <a:ln w="9525">
                      <a:noFill/>
                      <a:miter lim="800000"/>
                      <a:headEnd/>
                      <a:tailEnd/>
                    </a:ln>
                  </pic:spPr>
                </pic:pic>
              </a:graphicData>
            </a:graphic>
          </wp:anchor>
        </w:drawing>
      </w:r>
      <w:r>
        <w:rPr>
          <w:rFonts w:asciiTheme="majorHAnsi" w:hAnsiTheme="majorHAnsi"/>
          <w:noProof/>
        </w:rPr>
        <w:drawing>
          <wp:anchor distT="0" distB="0" distL="114300" distR="114300" simplePos="0" relativeHeight="251662336" behindDoc="1" locked="0" layoutInCell="1" allowOverlap="1" wp14:anchorId="0435D4CD" wp14:editId="20317CEA">
            <wp:simplePos x="0" y="0"/>
            <wp:positionH relativeFrom="column">
              <wp:posOffset>3477260</wp:posOffset>
            </wp:positionH>
            <wp:positionV relativeFrom="paragraph">
              <wp:posOffset>-532765</wp:posOffset>
            </wp:positionV>
            <wp:extent cx="1316355" cy="779145"/>
            <wp:effectExtent l="19050" t="0" r="0" b="0"/>
            <wp:wrapTight wrapText="bothSides">
              <wp:wrapPolygon edited="0">
                <wp:start x="-313" y="0"/>
                <wp:lineTo x="-313" y="21125"/>
                <wp:lineTo x="21569" y="21125"/>
                <wp:lineTo x="21569" y="0"/>
                <wp:lineTo x="-313" y="0"/>
              </wp:wrapPolygon>
            </wp:wrapTight>
            <wp:docPr id="1" name="Picture 1" descr="C:\Users\Rosy.Tayar\Documents\Communication &amp; Reporting Officer\LHSP\Logo\Final Logo\logo supporting host 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y.Tayar\Documents\Communication &amp; Reporting Officer\LHSP\Logo\Final Logo\logo supporting host communities.jpg"/>
                    <pic:cNvPicPr>
                      <a:picLocks noChangeAspect="1" noChangeArrowheads="1"/>
                    </pic:cNvPicPr>
                  </pic:nvPicPr>
                  <pic:blipFill>
                    <a:blip r:embed="rId8" cstate="print"/>
                    <a:srcRect/>
                    <a:stretch>
                      <a:fillRect/>
                    </a:stretch>
                  </pic:blipFill>
                  <pic:spPr bwMode="auto">
                    <a:xfrm>
                      <a:off x="0" y="0"/>
                      <a:ext cx="1316355" cy="779145"/>
                    </a:xfrm>
                    <a:prstGeom prst="rect">
                      <a:avLst/>
                    </a:prstGeom>
                    <a:noFill/>
                    <a:ln w="9525">
                      <a:noFill/>
                      <a:miter lim="800000"/>
                      <a:headEnd/>
                      <a:tailEnd/>
                    </a:ln>
                  </pic:spPr>
                </pic:pic>
              </a:graphicData>
            </a:graphic>
          </wp:anchor>
        </w:drawing>
      </w:r>
      <w:r w:rsidR="00BB1DF2">
        <w:rPr>
          <w:rFonts w:asciiTheme="majorHAnsi" w:hAnsiTheme="majorHAnsi"/>
          <w:noProof/>
        </w:rPr>
        <w:drawing>
          <wp:anchor distT="0" distB="0" distL="114300" distR="114300" simplePos="0" relativeHeight="251659264" behindDoc="1" locked="0" layoutInCell="1" allowOverlap="1" wp14:anchorId="2591D894" wp14:editId="672E68C0">
            <wp:simplePos x="0" y="0"/>
            <wp:positionH relativeFrom="column">
              <wp:posOffset>5481320</wp:posOffset>
            </wp:positionH>
            <wp:positionV relativeFrom="paragraph">
              <wp:posOffset>-532765</wp:posOffset>
            </wp:positionV>
            <wp:extent cx="465455" cy="897890"/>
            <wp:effectExtent l="19050" t="0" r="0" b="0"/>
            <wp:wrapTight wrapText="bothSides">
              <wp:wrapPolygon edited="0">
                <wp:start x="-884" y="0"/>
                <wp:lineTo x="-884" y="21081"/>
                <wp:lineTo x="21217" y="21081"/>
                <wp:lineTo x="21217" y="0"/>
                <wp:lineTo x="-884" y="0"/>
              </wp:wrapPolygon>
            </wp:wrapTight>
            <wp:docPr id="4" name="Picture 4" descr="C:\D\shared drive\Logos\New UNDP Logo with Tagline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shared drive\Logos\New UNDP Logo with Tagline - English.jpg"/>
                    <pic:cNvPicPr>
                      <a:picLocks noChangeAspect="1" noChangeArrowheads="1"/>
                    </pic:cNvPicPr>
                  </pic:nvPicPr>
                  <pic:blipFill>
                    <a:blip r:embed="rId9" cstate="print"/>
                    <a:srcRect/>
                    <a:stretch>
                      <a:fillRect/>
                    </a:stretch>
                  </pic:blipFill>
                  <pic:spPr bwMode="auto">
                    <a:xfrm>
                      <a:off x="0" y="0"/>
                      <a:ext cx="465455" cy="897890"/>
                    </a:xfrm>
                    <a:prstGeom prst="rect">
                      <a:avLst/>
                    </a:prstGeom>
                    <a:noFill/>
                    <a:ln w="9525">
                      <a:noFill/>
                      <a:miter lim="800000"/>
                      <a:headEnd/>
                      <a:tailEnd/>
                    </a:ln>
                  </pic:spPr>
                </pic:pic>
              </a:graphicData>
            </a:graphic>
          </wp:anchor>
        </w:drawing>
      </w:r>
    </w:p>
    <w:p w:rsidR="00977211" w:rsidRPr="00BB1DF2" w:rsidRDefault="00977211">
      <w:pPr>
        <w:rPr>
          <w:rFonts w:asciiTheme="majorHAnsi" w:hAnsiTheme="majorHAnsi"/>
        </w:rPr>
      </w:pPr>
    </w:p>
    <w:p w:rsidR="00BB1DF2" w:rsidRDefault="00BB1DF2" w:rsidP="00977211">
      <w:pPr>
        <w:pStyle w:val="Title"/>
        <w:ind w:left="-90"/>
        <w:rPr>
          <w:rStyle w:val="BookTitle"/>
        </w:rPr>
      </w:pPr>
    </w:p>
    <w:p w:rsidR="00977211" w:rsidRPr="00BB1DF2" w:rsidRDefault="00977211" w:rsidP="00664D9E">
      <w:pPr>
        <w:pStyle w:val="Title"/>
        <w:ind w:left="-90"/>
        <w:jc w:val="center"/>
        <w:rPr>
          <w:rStyle w:val="BookTitle"/>
        </w:rPr>
      </w:pPr>
      <w:r w:rsidRPr="00BB1DF2">
        <w:rPr>
          <w:rStyle w:val="BookTitle"/>
        </w:rPr>
        <w:t>Quarterly Progress Report Number 1</w:t>
      </w:r>
    </w:p>
    <w:p w:rsidR="00977211" w:rsidRDefault="00BB1DF2" w:rsidP="00885E40">
      <w:pPr>
        <w:jc w:val="center"/>
        <w:rPr>
          <w:rFonts w:asciiTheme="majorHAnsi" w:hAnsiTheme="majorHAnsi"/>
          <w:b/>
          <w:bCs/>
          <w:color w:val="17365D" w:themeColor="text2" w:themeShade="BF"/>
          <w:sz w:val="40"/>
          <w:szCs w:val="40"/>
        </w:rPr>
      </w:pPr>
      <w:r w:rsidRPr="00BB1DF2">
        <w:rPr>
          <w:rFonts w:asciiTheme="majorHAnsi" w:hAnsiTheme="majorHAnsi"/>
          <w:b/>
          <w:bCs/>
          <w:color w:val="17365D" w:themeColor="text2" w:themeShade="BF"/>
          <w:sz w:val="40"/>
          <w:szCs w:val="40"/>
        </w:rPr>
        <w:t xml:space="preserve">Period: </w:t>
      </w:r>
    </w:p>
    <w:p w:rsidR="00E92F70" w:rsidRPr="00BB1DF2" w:rsidRDefault="0061500D" w:rsidP="00885E40">
      <w:pPr>
        <w:jc w:val="center"/>
        <w:rPr>
          <w:rFonts w:asciiTheme="majorHAnsi" w:hAnsiTheme="majorHAnsi"/>
          <w:b/>
          <w:bCs/>
          <w:color w:val="17365D" w:themeColor="text2" w:themeShade="BF"/>
          <w:sz w:val="40"/>
          <w:szCs w:val="40"/>
        </w:rPr>
      </w:pPr>
      <w:r>
        <w:rPr>
          <w:rFonts w:asciiTheme="majorHAnsi" w:hAnsiTheme="majorHAnsi"/>
          <w:b/>
          <w:bCs/>
          <w:color w:val="17365D" w:themeColor="text2" w:themeShade="BF"/>
          <w:sz w:val="40"/>
          <w:szCs w:val="40"/>
        </w:rPr>
        <w:t>July-September</w:t>
      </w:r>
      <w:r w:rsidR="00E92F70">
        <w:rPr>
          <w:rFonts w:asciiTheme="majorHAnsi" w:hAnsiTheme="majorHAnsi"/>
          <w:b/>
          <w:bCs/>
          <w:color w:val="17365D" w:themeColor="text2" w:themeShade="BF"/>
          <w:sz w:val="40"/>
          <w:szCs w:val="40"/>
        </w:rPr>
        <w:t xml:space="preserve"> 2014</w:t>
      </w:r>
    </w:p>
    <w:p w:rsidR="0014393E" w:rsidRDefault="0014393E" w:rsidP="00885E40">
      <w:pPr>
        <w:pStyle w:val="Heading1"/>
        <w:rPr>
          <w:rStyle w:val="Strong"/>
          <w:sz w:val="36"/>
          <w:szCs w:val="36"/>
        </w:rPr>
      </w:pPr>
    </w:p>
    <w:p w:rsidR="00885E40" w:rsidRDefault="00885E40" w:rsidP="00885E40">
      <w:pPr>
        <w:pStyle w:val="Heading1"/>
        <w:rPr>
          <w:rStyle w:val="Strong"/>
          <w:sz w:val="36"/>
          <w:szCs w:val="36"/>
        </w:rPr>
      </w:pPr>
      <w:r w:rsidRPr="00FE0C73">
        <w:rPr>
          <w:rStyle w:val="Strong"/>
          <w:sz w:val="36"/>
          <w:szCs w:val="36"/>
          <w:highlight w:val="yellow"/>
        </w:rPr>
        <w:t>Summary Table</w:t>
      </w:r>
      <w:r w:rsidRPr="00BB1DF2">
        <w:rPr>
          <w:rStyle w:val="Strong"/>
          <w:sz w:val="36"/>
          <w:szCs w:val="36"/>
        </w:rPr>
        <w:t xml:space="preserve"> </w:t>
      </w:r>
    </w:p>
    <w:tbl>
      <w:tblPr>
        <w:tblStyle w:val="TableGrid"/>
        <w:tblW w:w="0" w:type="auto"/>
        <w:tblLook w:val="04A0" w:firstRow="1" w:lastRow="0" w:firstColumn="1" w:lastColumn="0" w:noHBand="0" w:noVBand="1"/>
      </w:tblPr>
      <w:tblGrid>
        <w:gridCol w:w="9576"/>
      </w:tblGrid>
      <w:tr w:rsidR="00885E40" w:rsidTr="00885E40">
        <w:tc>
          <w:tcPr>
            <w:tcW w:w="9576" w:type="dxa"/>
          </w:tcPr>
          <w:p w:rsidR="00885E40" w:rsidRPr="00885E40" w:rsidRDefault="00885E40" w:rsidP="00885E40">
            <w:pPr>
              <w:rPr>
                <w:rFonts w:asciiTheme="majorHAnsi" w:hAnsiTheme="majorHAnsi"/>
                <w:sz w:val="28"/>
                <w:szCs w:val="28"/>
              </w:rPr>
            </w:pPr>
          </w:p>
          <w:p w:rsidR="00885E40" w:rsidRDefault="00885E40" w:rsidP="00885E40">
            <w:pPr>
              <w:rPr>
                <w:rFonts w:asciiTheme="majorHAnsi" w:hAnsiTheme="majorHAnsi"/>
                <w:sz w:val="28"/>
                <w:szCs w:val="28"/>
              </w:rPr>
            </w:pPr>
            <w:r w:rsidRPr="00885E40">
              <w:rPr>
                <w:rFonts w:asciiTheme="majorHAnsi" w:hAnsiTheme="majorHAnsi"/>
                <w:sz w:val="28"/>
                <w:szCs w:val="28"/>
              </w:rPr>
              <w:t>Executing Agency:</w:t>
            </w:r>
          </w:p>
          <w:p w:rsidR="00885E40" w:rsidRPr="00885E40" w:rsidRDefault="00885E40" w:rsidP="00885E40">
            <w:pPr>
              <w:rPr>
                <w:rFonts w:asciiTheme="majorHAnsi" w:hAnsiTheme="majorHAnsi"/>
                <w:sz w:val="28"/>
                <w:szCs w:val="28"/>
              </w:rPr>
            </w:pPr>
          </w:p>
          <w:p w:rsidR="00885E40" w:rsidRPr="00885E40" w:rsidRDefault="00885E40" w:rsidP="00885E40">
            <w:pPr>
              <w:rPr>
                <w:rFonts w:asciiTheme="majorHAnsi" w:hAnsiTheme="majorHAnsi"/>
                <w:sz w:val="28"/>
                <w:szCs w:val="28"/>
              </w:rPr>
            </w:pPr>
          </w:p>
          <w:p w:rsidR="00885E40" w:rsidRDefault="00885E40" w:rsidP="00885E40">
            <w:pPr>
              <w:rPr>
                <w:rFonts w:asciiTheme="majorHAnsi" w:hAnsiTheme="majorHAnsi"/>
                <w:sz w:val="28"/>
                <w:szCs w:val="28"/>
              </w:rPr>
            </w:pPr>
            <w:r w:rsidRPr="00885E40">
              <w:rPr>
                <w:rFonts w:asciiTheme="majorHAnsi" w:hAnsiTheme="majorHAnsi"/>
                <w:sz w:val="28"/>
                <w:szCs w:val="28"/>
              </w:rPr>
              <w:t>Country:</w:t>
            </w:r>
          </w:p>
          <w:p w:rsidR="00885E40" w:rsidRPr="00885E40" w:rsidRDefault="00885E40" w:rsidP="00885E40">
            <w:pPr>
              <w:rPr>
                <w:rFonts w:asciiTheme="majorHAnsi" w:hAnsiTheme="majorHAnsi"/>
                <w:sz w:val="28"/>
                <w:szCs w:val="28"/>
              </w:rPr>
            </w:pPr>
          </w:p>
          <w:p w:rsidR="00885E40" w:rsidRPr="00885E40" w:rsidRDefault="00885E40" w:rsidP="00885E40">
            <w:pPr>
              <w:rPr>
                <w:rFonts w:asciiTheme="majorHAnsi" w:hAnsiTheme="majorHAnsi"/>
                <w:sz w:val="28"/>
                <w:szCs w:val="28"/>
              </w:rPr>
            </w:pPr>
          </w:p>
          <w:p w:rsidR="00885E40" w:rsidRDefault="00885E40" w:rsidP="00885E40">
            <w:pPr>
              <w:rPr>
                <w:rFonts w:asciiTheme="majorHAnsi" w:hAnsiTheme="majorHAnsi"/>
                <w:sz w:val="28"/>
                <w:szCs w:val="28"/>
              </w:rPr>
            </w:pPr>
            <w:r w:rsidRPr="00885E40">
              <w:rPr>
                <w:rFonts w:asciiTheme="majorHAnsi" w:hAnsiTheme="majorHAnsi"/>
                <w:sz w:val="28"/>
                <w:szCs w:val="28"/>
              </w:rPr>
              <w:t>Project:</w:t>
            </w:r>
          </w:p>
          <w:p w:rsidR="00885E40" w:rsidRPr="00885E40" w:rsidRDefault="00885E40" w:rsidP="00885E40">
            <w:pPr>
              <w:rPr>
                <w:rFonts w:asciiTheme="majorHAnsi" w:hAnsiTheme="majorHAnsi"/>
                <w:sz w:val="28"/>
                <w:szCs w:val="28"/>
              </w:rPr>
            </w:pPr>
          </w:p>
          <w:p w:rsidR="00885E40" w:rsidRPr="00885E40" w:rsidRDefault="00885E40" w:rsidP="00885E40">
            <w:pPr>
              <w:rPr>
                <w:rFonts w:asciiTheme="majorHAnsi" w:hAnsiTheme="majorHAnsi"/>
                <w:sz w:val="28"/>
                <w:szCs w:val="28"/>
              </w:rPr>
            </w:pPr>
          </w:p>
          <w:p w:rsidR="00885E40" w:rsidRDefault="00885E40" w:rsidP="00885E40">
            <w:pPr>
              <w:rPr>
                <w:rFonts w:asciiTheme="majorHAnsi" w:hAnsiTheme="majorHAnsi"/>
                <w:sz w:val="28"/>
                <w:szCs w:val="28"/>
              </w:rPr>
            </w:pPr>
            <w:r w:rsidRPr="00885E40">
              <w:rPr>
                <w:rFonts w:asciiTheme="majorHAnsi" w:hAnsiTheme="majorHAnsi"/>
                <w:sz w:val="28"/>
                <w:szCs w:val="28"/>
              </w:rPr>
              <w:t>Project Duration:</w:t>
            </w:r>
          </w:p>
          <w:p w:rsidR="00885E40" w:rsidRPr="00885E40" w:rsidRDefault="00885E40" w:rsidP="00885E40">
            <w:pPr>
              <w:rPr>
                <w:rFonts w:asciiTheme="majorHAnsi" w:hAnsiTheme="majorHAnsi"/>
                <w:sz w:val="28"/>
                <w:szCs w:val="28"/>
              </w:rPr>
            </w:pPr>
          </w:p>
          <w:p w:rsidR="00885E40" w:rsidRPr="00885E40" w:rsidRDefault="00885E40" w:rsidP="00885E40">
            <w:pPr>
              <w:rPr>
                <w:rFonts w:asciiTheme="majorHAnsi" w:hAnsiTheme="majorHAnsi"/>
                <w:sz w:val="28"/>
                <w:szCs w:val="28"/>
              </w:rPr>
            </w:pPr>
          </w:p>
          <w:p w:rsidR="00885E40" w:rsidRDefault="006334DB" w:rsidP="006334DB">
            <w:pPr>
              <w:rPr>
                <w:rFonts w:asciiTheme="majorHAnsi" w:hAnsiTheme="majorHAnsi"/>
                <w:sz w:val="28"/>
                <w:szCs w:val="28"/>
              </w:rPr>
            </w:pPr>
            <w:r>
              <w:rPr>
                <w:rFonts w:asciiTheme="majorHAnsi" w:hAnsiTheme="majorHAnsi"/>
                <w:sz w:val="28"/>
                <w:szCs w:val="28"/>
              </w:rPr>
              <w:t>Total Funds Allocated</w:t>
            </w:r>
            <w:r w:rsidR="00885E40" w:rsidRPr="00885E40">
              <w:rPr>
                <w:rFonts w:asciiTheme="majorHAnsi" w:hAnsiTheme="majorHAnsi"/>
                <w:sz w:val="28"/>
                <w:szCs w:val="28"/>
              </w:rPr>
              <w:t>:</w:t>
            </w:r>
          </w:p>
          <w:p w:rsidR="00885E40" w:rsidRDefault="00885E40" w:rsidP="00885E40">
            <w:pPr>
              <w:rPr>
                <w:rFonts w:asciiTheme="majorHAnsi" w:hAnsiTheme="majorHAnsi"/>
                <w:sz w:val="28"/>
                <w:szCs w:val="28"/>
              </w:rPr>
            </w:pPr>
          </w:p>
          <w:p w:rsidR="00885E40" w:rsidRDefault="00885E40" w:rsidP="00885E40">
            <w:pPr>
              <w:rPr>
                <w:rFonts w:asciiTheme="majorHAnsi" w:hAnsiTheme="majorHAnsi"/>
                <w:sz w:val="28"/>
                <w:szCs w:val="28"/>
              </w:rPr>
            </w:pPr>
          </w:p>
          <w:p w:rsidR="00885E40" w:rsidRDefault="00885E40" w:rsidP="00885E40">
            <w:pPr>
              <w:rPr>
                <w:rFonts w:asciiTheme="majorHAnsi" w:hAnsiTheme="majorHAnsi"/>
                <w:sz w:val="28"/>
                <w:szCs w:val="28"/>
              </w:rPr>
            </w:pPr>
            <w:r w:rsidRPr="00885E40">
              <w:rPr>
                <w:rFonts w:asciiTheme="majorHAnsi" w:hAnsiTheme="majorHAnsi"/>
                <w:sz w:val="28"/>
                <w:szCs w:val="28"/>
              </w:rPr>
              <w:t>Reporting Period:</w:t>
            </w:r>
          </w:p>
          <w:p w:rsidR="00885E40" w:rsidRPr="00885E40" w:rsidRDefault="00885E40" w:rsidP="00885E40">
            <w:pPr>
              <w:rPr>
                <w:rFonts w:asciiTheme="majorHAnsi" w:hAnsiTheme="majorHAnsi"/>
                <w:sz w:val="28"/>
                <w:szCs w:val="28"/>
              </w:rPr>
            </w:pPr>
          </w:p>
          <w:p w:rsidR="00885E40" w:rsidRPr="00885E40" w:rsidRDefault="00885E40" w:rsidP="00885E40">
            <w:pPr>
              <w:rPr>
                <w:rFonts w:asciiTheme="majorHAnsi" w:hAnsiTheme="majorHAnsi"/>
                <w:sz w:val="28"/>
                <w:szCs w:val="28"/>
              </w:rPr>
            </w:pPr>
          </w:p>
          <w:p w:rsidR="00885E40" w:rsidRDefault="00885E40" w:rsidP="0014393E">
            <w:pPr>
              <w:rPr>
                <w:rFonts w:asciiTheme="majorHAnsi" w:hAnsiTheme="majorHAnsi"/>
                <w:sz w:val="28"/>
                <w:szCs w:val="28"/>
              </w:rPr>
            </w:pPr>
            <w:r w:rsidRPr="00885E40">
              <w:rPr>
                <w:rFonts w:asciiTheme="majorHAnsi" w:hAnsiTheme="majorHAnsi"/>
                <w:sz w:val="28"/>
                <w:szCs w:val="28"/>
              </w:rPr>
              <w:t>Contact Person:</w:t>
            </w:r>
          </w:p>
          <w:p w:rsidR="00885E40" w:rsidRDefault="00885E40" w:rsidP="00885E40">
            <w:pPr>
              <w:rPr>
                <w:rFonts w:asciiTheme="majorHAnsi" w:hAnsiTheme="majorHAnsi"/>
                <w:sz w:val="28"/>
                <w:szCs w:val="28"/>
              </w:rPr>
            </w:pPr>
          </w:p>
          <w:p w:rsidR="00885E40" w:rsidRPr="00885E40" w:rsidRDefault="00885E40" w:rsidP="00885E40">
            <w:pPr>
              <w:rPr>
                <w:rFonts w:asciiTheme="majorHAnsi" w:hAnsiTheme="majorHAnsi"/>
                <w:sz w:val="28"/>
                <w:szCs w:val="28"/>
              </w:rPr>
            </w:pPr>
          </w:p>
          <w:p w:rsidR="00885E40" w:rsidRDefault="00885E40" w:rsidP="00885E40"/>
        </w:tc>
      </w:tr>
    </w:tbl>
    <w:p w:rsidR="00885E40" w:rsidRPr="00885E40" w:rsidRDefault="00885E40" w:rsidP="00885E40"/>
    <w:p w:rsidR="001830E3" w:rsidRDefault="001830E3" w:rsidP="001830E3">
      <w:pPr>
        <w:pStyle w:val="Heading1"/>
        <w:rPr>
          <w:rStyle w:val="Strong"/>
          <w:sz w:val="36"/>
          <w:szCs w:val="36"/>
        </w:rPr>
      </w:pPr>
      <w:r w:rsidRPr="00FE0C73">
        <w:rPr>
          <w:rStyle w:val="Strong"/>
          <w:sz w:val="36"/>
          <w:szCs w:val="36"/>
          <w:highlight w:val="yellow"/>
        </w:rPr>
        <w:t>Project Background:</w:t>
      </w:r>
    </w:p>
    <w:p w:rsidR="000008B0" w:rsidRDefault="008132C1" w:rsidP="000008B0">
      <w:pPr>
        <w:pStyle w:val="Heading1"/>
        <w:rPr>
          <w:rStyle w:val="Strong"/>
          <w:sz w:val="36"/>
          <w:szCs w:val="36"/>
        </w:rPr>
      </w:pPr>
      <w:r>
        <w:rPr>
          <w:rStyle w:val="Strong"/>
          <w:sz w:val="36"/>
          <w:szCs w:val="36"/>
        </w:rPr>
        <w:t>Implementation Progress</w:t>
      </w:r>
      <w:r w:rsidR="000008B0">
        <w:rPr>
          <w:rStyle w:val="Strong"/>
          <w:sz w:val="36"/>
          <w:szCs w:val="36"/>
        </w:rPr>
        <w:t>:</w:t>
      </w:r>
    </w:p>
    <w:p w:rsidR="00FE0C73" w:rsidRPr="0068608D" w:rsidRDefault="00FE0C73" w:rsidP="0068608D">
      <w:pPr>
        <w:jc w:val="both"/>
        <w:rPr>
          <w:rFonts w:asciiTheme="majorHAnsi" w:hAnsiTheme="majorHAnsi"/>
          <w:sz w:val="24"/>
          <w:szCs w:val="24"/>
        </w:rPr>
      </w:pPr>
      <w:r w:rsidRPr="0068608D">
        <w:rPr>
          <w:rFonts w:asciiTheme="majorHAnsi" w:hAnsiTheme="majorHAnsi"/>
          <w:sz w:val="24"/>
          <w:szCs w:val="24"/>
        </w:rPr>
        <w:t xml:space="preserve">Two main </w:t>
      </w:r>
      <w:r w:rsidR="0068608D">
        <w:rPr>
          <w:rFonts w:asciiTheme="majorHAnsi" w:hAnsiTheme="majorHAnsi"/>
          <w:sz w:val="24"/>
          <w:szCs w:val="24"/>
        </w:rPr>
        <w:t>activities</w:t>
      </w:r>
      <w:r w:rsidRPr="0068608D">
        <w:rPr>
          <w:rFonts w:asciiTheme="majorHAnsi" w:hAnsiTheme="majorHAnsi"/>
          <w:sz w:val="24"/>
          <w:szCs w:val="24"/>
        </w:rPr>
        <w:t xml:space="preserve"> under Social Cohesion component were implemented: </w:t>
      </w:r>
    </w:p>
    <w:p w:rsidR="00FE0C73" w:rsidRPr="0068608D" w:rsidRDefault="00FE0C73" w:rsidP="00FE0C73">
      <w:pPr>
        <w:pStyle w:val="ListParagraph"/>
        <w:numPr>
          <w:ilvl w:val="0"/>
          <w:numId w:val="6"/>
        </w:numPr>
        <w:jc w:val="both"/>
        <w:rPr>
          <w:rFonts w:asciiTheme="majorHAnsi" w:hAnsiTheme="majorHAnsi"/>
          <w:sz w:val="24"/>
          <w:szCs w:val="24"/>
        </w:rPr>
      </w:pPr>
      <w:r w:rsidRPr="0068608D">
        <w:rPr>
          <w:rFonts w:asciiTheme="majorHAnsi" w:hAnsiTheme="majorHAnsi"/>
          <w:sz w:val="24"/>
          <w:szCs w:val="24"/>
        </w:rPr>
        <w:t xml:space="preserve">The “Conflict Mapping/Analysis “and </w:t>
      </w:r>
    </w:p>
    <w:p w:rsidR="0068608D" w:rsidRDefault="00FE0C73" w:rsidP="00FE0C73">
      <w:pPr>
        <w:pStyle w:val="ListParagraph"/>
        <w:numPr>
          <w:ilvl w:val="0"/>
          <w:numId w:val="6"/>
        </w:numPr>
        <w:jc w:val="both"/>
        <w:rPr>
          <w:rFonts w:asciiTheme="majorHAnsi" w:hAnsiTheme="majorHAnsi"/>
          <w:sz w:val="24"/>
          <w:szCs w:val="24"/>
        </w:rPr>
      </w:pPr>
      <w:r w:rsidRPr="0068608D">
        <w:rPr>
          <w:rFonts w:asciiTheme="majorHAnsi" w:hAnsiTheme="majorHAnsi"/>
          <w:sz w:val="24"/>
          <w:szCs w:val="24"/>
        </w:rPr>
        <w:t xml:space="preserve">“Crisis and Conflict Management” </w:t>
      </w:r>
    </w:p>
    <w:p w:rsidR="0068608D" w:rsidRPr="0068608D" w:rsidRDefault="0068608D" w:rsidP="0068608D">
      <w:pPr>
        <w:pStyle w:val="ListParagraph"/>
        <w:jc w:val="both"/>
        <w:rPr>
          <w:rFonts w:asciiTheme="majorHAnsi" w:hAnsiTheme="majorHAnsi"/>
          <w:sz w:val="24"/>
          <w:szCs w:val="24"/>
        </w:rPr>
      </w:pPr>
    </w:p>
    <w:p w:rsidR="00FE0C73" w:rsidRPr="005357AA" w:rsidRDefault="0068608D" w:rsidP="0068608D">
      <w:pPr>
        <w:pStyle w:val="ListParagraph"/>
        <w:numPr>
          <w:ilvl w:val="0"/>
          <w:numId w:val="11"/>
        </w:numPr>
        <w:tabs>
          <w:tab w:val="left" w:pos="1440"/>
        </w:tabs>
        <w:jc w:val="both"/>
        <w:rPr>
          <w:rFonts w:asciiTheme="majorHAnsi" w:hAnsiTheme="majorHAnsi"/>
          <w:b/>
          <w:bCs/>
          <w:sz w:val="24"/>
          <w:szCs w:val="24"/>
        </w:rPr>
      </w:pPr>
      <w:r w:rsidRPr="005357AA">
        <w:rPr>
          <w:rFonts w:asciiTheme="majorHAnsi" w:hAnsiTheme="majorHAnsi"/>
          <w:b/>
          <w:bCs/>
          <w:sz w:val="24"/>
          <w:szCs w:val="24"/>
        </w:rPr>
        <w:t xml:space="preserve">For the </w:t>
      </w:r>
      <w:r w:rsidR="00FE0C73" w:rsidRPr="005357AA">
        <w:rPr>
          <w:rFonts w:asciiTheme="majorHAnsi" w:hAnsiTheme="majorHAnsi"/>
          <w:b/>
          <w:bCs/>
          <w:sz w:val="24"/>
          <w:szCs w:val="24"/>
        </w:rPr>
        <w:t>Conflict</w:t>
      </w:r>
      <w:r w:rsidRPr="005357AA">
        <w:rPr>
          <w:rFonts w:asciiTheme="majorHAnsi" w:hAnsiTheme="majorHAnsi"/>
          <w:b/>
          <w:bCs/>
          <w:sz w:val="24"/>
          <w:szCs w:val="24"/>
        </w:rPr>
        <w:t xml:space="preserve"> Mapping/Conflict Analysis activity</w:t>
      </w:r>
      <w:r w:rsidR="00FE0C73" w:rsidRPr="005357AA">
        <w:rPr>
          <w:rFonts w:asciiTheme="majorHAnsi" w:hAnsiTheme="majorHAnsi"/>
          <w:b/>
          <w:bCs/>
          <w:sz w:val="24"/>
          <w:szCs w:val="24"/>
        </w:rPr>
        <w:t xml:space="preserve">: </w:t>
      </w:r>
    </w:p>
    <w:p w:rsidR="0061500D" w:rsidRDefault="0061500D" w:rsidP="00960C51">
      <w:pPr>
        <w:pStyle w:val="ListParagraph"/>
        <w:numPr>
          <w:ilvl w:val="0"/>
          <w:numId w:val="7"/>
        </w:numPr>
        <w:ind w:left="360"/>
        <w:jc w:val="both"/>
        <w:rPr>
          <w:rFonts w:asciiTheme="majorHAnsi" w:hAnsiTheme="majorHAnsi"/>
          <w:sz w:val="24"/>
          <w:szCs w:val="24"/>
        </w:rPr>
      </w:pPr>
      <w:r w:rsidRPr="0000279A">
        <w:rPr>
          <w:rFonts w:asciiTheme="majorHAnsi" w:hAnsiTheme="majorHAnsi"/>
          <w:sz w:val="24"/>
          <w:szCs w:val="24"/>
        </w:rPr>
        <w:t>In the framework of the partnership that was signed between UNDP and Lebanon Support NGO, and after a consultative meeting with key experts in conflict mapping, a</w:t>
      </w:r>
      <w:r w:rsidR="00960C51">
        <w:rPr>
          <w:rFonts w:asciiTheme="majorHAnsi" w:hAnsiTheme="majorHAnsi"/>
          <w:sz w:val="24"/>
          <w:szCs w:val="24"/>
        </w:rPr>
        <w:t xml:space="preserve">n interactive and collaborative </w:t>
      </w:r>
      <w:r w:rsidRPr="0000279A">
        <w:rPr>
          <w:rFonts w:asciiTheme="majorHAnsi" w:hAnsiTheme="majorHAnsi"/>
          <w:sz w:val="24"/>
          <w:szCs w:val="24"/>
        </w:rPr>
        <w:t>conflict profiling platform and mapping system was developed</w:t>
      </w:r>
      <w:r w:rsidR="00897290">
        <w:rPr>
          <w:rFonts w:asciiTheme="majorHAnsi" w:hAnsiTheme="majorHAnsi"/>
          <w:sz w:val="24"/>
          <w:szCs w:val="24"/>
        </w:rPr>
        <w:t xml:space="preserve"> and launched online and </w:t>
      </w:r>
      <w:r w:rsidR="00960C51">
        <w:rPr>
          <w:rFonts w:asciiTheme="majorHAnsi" w:hAnsiTheme="majorHAnsi"/>
          <w:sz w:val="24"/>
          <w:szCs w:val="24"/>
        </w:rPr>
        <w:t>has become</w:t>
      </w:r>
      <w:r w:rsidR="00897290">
        <w:rPr>
          <w:rFonts w:asciiTheme="majorHAnsi" w:hAnsiTheme="majorHAnsi"/>
          <w:sz w:val="24"/>
          <w:szCs w:val="24"/>
        </w:rPr>
        <w:t xml:space="preserve"> public for everyone</w:t>
      </w:r>
      <w:r w:rsidRPr="0000279A">
        <w:rPr>
          <w:rFonts w:asciiTheme="majorHAnsi" w:hAnsiTheme="majorHAnsi"/>
          <w:sz w:val="24"/>
          <w:szCs w:val="24"/>
        </w:rPr>
        <w:t xml:space="preserve">. This platform is a visual interface to explore conflict-related data and analysis in Lebanon. </w:t>
      </w:r>
      <w:r w:rsidR="00C23253">
        <w:rPr>
          <w:rFonts w:asciiTheme="majorHAnsi" w:hAnsiTheme="majorHAnsi"/>
          <w:sz w:val="24"/>
          <w:szCs w:val="24"/>
        </w:rPr>
        <w:t>The system aims at providing different partners involved in peace building, humanitarian and stabilization activities in the country with accurate data and relevant information on areas prone to conflict. The system tracks incidents, protests</w:t>
      </w:r>
      <w:r w:rsidR="00960C51">
        <w:rPr>
          <w:rFonts w:asciiTheme="majorHAnsi" w:hAnsiTheme="majorHAnsi"/>
          <w:sz w:val="24"/>
          <w:szCs w:val="24"/>
        </w:rPr>
        <w:t>,</w:t>
      </w:r>
      <w:r w:rsidR="00C23253">
        <w:rPr>
          <w:rFonts w:asciiTheme="majorHAnsi" w:hAnsiTheme="majorHAnsi"/>
          <w:sz w:val="24"/>
          <w:szCs w:val="24"/>
        </w:rPr>
        <w:t xml:space="preserve"> and conflicts between individuals, groups,</w:t>
      </w:r>
      <w:r w:rsidR="00960C51">
        <w:rPr>
          <w:rFonts w:asciiTheme="majorHAnsi" w:hAnsiTheme="majorHAnsi"/>
          <w:sz w:val="24"/>
          <w:szCs w:val="24"/>
        </w:rPr>
        <w:t xml:space="preserve"> and</w:t>
      </w:r>
      <w:r w:rsidR="00C23253">
        <w:rPr>
          <w:rFonts w:asciiTheme="majorHAnsi" w:hAnsiTheme="majorHAnsi"/>
          <w:sz w:val="24"/>
          <w:szCs w:val="24"/>
        </w:rPr>
        <w:t xml:space="preserve"> communities and maps their location throughout Lebanon and is continuously updated. </w:t>
      </w:r>
      <w:r w:rsidR="00897290">
        <w:rPr>
          <w:rFonts w:asciiTheme="majorHAnsi" w:hAnsiTheme="majorHAnsi"/>
          <w:sz w:val="24"/>
          <w:szCs w:val="24"/>
        </w:rPr>
        <w:t xml:space="preserve">The map is still under development and new features will be added in the </w:t>
      </w:r>
      <w:r w:rsidR="00960C51">
        <w:rPr>
          <w:rFonts w:asciiTheme="majorHAnsi" w:hAnsiTheme="majorHAnsi"/>
          <w:sz w:val="24"/>
          <w:szCs w:val="24"/>
        </w:rPr>
        <w:t>coming weeks</w:t>
      </w:r>
      <w:r w:rsidR="00897290">
        <w:rPr>
          <w:rFonts w:asciiTheme="majorHAnsi" w:hAnsiTheme="majorHAnsi"/>
          <w:sz w:val="24"/>
          <w:szCs w:val="24"/>
        </w:rPr>
        <w:t xml:space="preserve"> based on feedback from viewers. It currently provides users with different means </w:t>
      </w:r>
      <w:r w:rsidR="000C6FA9">
        <w:rPr>
          <w:rFonts w:asciiTheme="majorHAnsi" w:hAnsiTheme="majorHAnsi"/>
          <w:sz w:val="24"/>
          <w:szCs w:val="24"/>
        </w:rPr>
        <w:t>and tools to browse and read different conflict incidents reports through various categorization schemes</w:t>
      </w:r>
      <w:r w:rsidR="00960C51">
        <w:rPr>
          <w:rFonts w:asciiTheme="majorHAnsi" w:hAnsiTheme="majorHAnsi"/>
          <w:sz w:val="24"/>
          <w:szCs w:val="24"/>
        </w:rPr>
        <w:t xml:space="preserve">. Reports can be generated based on </w:t>
      </w:r>
      <w:r w:rsidR="000C6FA9">
        <w:rPr>
          <w:rFonts w:asciiTheme="majorHAnsi" w:hAnsiTheme="majorHAnsi"/>
          <w:sz w:val="24"/>
          <w:szCs w:val="24"/>
        </w:rPr>
        <w:t>date</w:t>
      </w:r>
      <w:r w:rsidR="00960C51">
        <w:rPr>
          <w:rFonts w:asciiTheme="majorHAnsi" w:hAnsiTheme="majorHAnsi"/>
          <w:sz w:val="24"/>
          <w:szCs w:val="24"/>
        </w:rPr>
        <w:t>s</w:t>
      </w:r>
      <w:r w:rsidR="000C6FA9">
        <w:rPr>
          <w:rFonts w:asciiTheme="majorHAnsi" w:hAnsiTheme="majorHAnsi"/>
          <w:sz w:val="24"/>
          <w:szCs w:val="24"/>
        </w:rPr>
        <w:t>, location</w:t>
      </w:r>
      <w:r w:rsidR="00960C51">
        <w:rPr>
          <w:rFonts w:asciiTheme="majorHAnsi" w:hAnsiTheme="majorHAnsi"/>
          <w:sz w:val="24"/>
          <w:szCs w:val="24"/>
        </w:rPr>
        <w:t>s</w:t>
      </w:r>
      <w:r w:rsidR="000C6FA9">
        <w:rPr>
          <w:rFonts w:asciiTheme="majorHAnsi" w:hAnsiTheme="majorHAnsi"/>
          <w:sz w:val="24"/>
          <w:szCs w:val="24"/>
        </w:rPr>
        <w:t xml:space="preserve">, </w:t>
      </w:r>
      <w:r w:rsidR="00960C51">
        <w:rPr>
          <w:rFonts w:asciiTheme="majorHAnsi" w:hAnsiTheme="majorHAnsi"/>
          <w:sz w:val="24"/>
          <w:szCs w:val="24"/>
        </w:rPr>
        <w:t>types</w:t>
      </w:r>
      <w:r w:rsidR="000C6FA9">
        <w:rPr>
          <w:rFonts w:asciiTheme="majorHAnsi" w:hAnsiTheme="majorHAnsi"/>
          <w:sz w:val="24"/>
          <w:szCs w:val="24"/>
        </w:rPr>
        <w:t xml:space="preserve"> of incidents, </w:t>
      </w:r>
      <w:r w:rsidR="00960C51">
        <w:rPr>
          <w:rFonts w:asciiTheme="majorHAnsi" w:hAnsiTheme="majorHAnsi"/>
          <w:sz w:val="24"/>
          <w:szCs w:val="24"/>
        </w:rPr>
        <w:t xml:space="preserve">and </w:t>
      </w:r>
      <w:r w:rsidR="000C6FA9">
        <w:rPr>
          <w:rFonts w:asciiTheme="majorHAnsi" w:hAnsiTheme="majorHAnsi"/>
          <w:sz w:val="24"/>
          <w:szCs w:val="24"/>
        </w:rPr>
        <w:t>number of</w:t>
      </w:r>
      <w:r w:rsidR="00960C51">
        <w:rPr>
          <w:rFonts w:asciiTheme="majorHAnsi" w:hAnsiTheme="majorHAnsi"/>
          <w:sz w:val="24"/>
          <w:szCs w:val="24"/>
        </w:rPr>
        <w:t xml:space="preserve"> individuals injured or the number of</w:t>
      </w:r>
      <w:r w:rsidR="000C6FA9">
        <w:rPr>
          <w:rFonts w:asciiTheme="majorHAnsi" w:hAnsiTheme="majorHAnsi"/>
          <w:sz w:val="24"/>
          <w:szCs w:val="24"/>
        </w:rPr>
        <w:t xml:space="preserve"> </w:t>
      </w:r>
      <w:r w:rsidR="00960C51">
        <w:rPr>
          <w:rFonts w:asciiTheme="majorHAnsi" w:hAnsiTheme="majorHAnsi"/>
          <w:sz w:val="24"/>
          <w:szCs w:val="24"/>
        </w:rPr>
        <w:t>deaths resulting from conflicts. The system can also generate reports based on d</w:t>
      </w:r>
      <w:r w:rsidR="000C6FA9">
        <w:rPr>
          <w:rFonts w:asciiTheme="majorHAnsi" w:hAnsiTheme="majorHAnsi"/>
          <w:sz w:val="24"/>
          <w:szCs w:val="24"/>
        </w:rPr>
        <w:t>ifferent classification</w:t>
      </w:r>
      <w:r w:rsidR="00960C51">
        <w:rPr>
          <w:rFonts w:asciiTheme="majorHAnsi" w:hAnsiTheme="majorHAnsi"/>
          <w:sz w:val="24"/>
          <w:szCs w:val="24"/>
        </w:rPr>
        <w:t>s of conflicts</w:t>
      </w:r>
      <w:r w:rsidR="000C6FA9">
        <w:rPr>
          <w:rFonts w:asciiTheme="majorHAnsi" w:hAnsiTheme="majorHAnsi"/>
          <w:sz w:val="24"/>
          <w:szCs w:val="24"/>
        </w:rPr>
        <w:t xml:space="preserve">. The classification of conflicts include: Boundary conflicts (Lebanon/Israeli occupation); Boundary conflicts (Lebanon/Syria); Individual acts of violence; Conflicts of social discrimination; Conflicts of socio-economic development; Power and governance conflicts; </w:t>
      </w:r>
      <w:r w:rsidR="00960C51">
        <w:rPr>
          <w:rFonts w:asciiTheme="majorHAnsi" w:hAnsiTheme="majorHAnsi"/>
          <w:sz w:val="24"/>
          <w:szCs w:val="24"/>
        </w:rPr>
        <w:t xml:space="preserve">and </w:t>
      </w:r>
      <w:r w:rsidR="000C6FA9">
        <w:rPr>
          <w:rFonts w:asciiTheme="majorHAnsi" w:hAnsiTheme="majorHAnsi"/>
          <w:sz w:val="24"/>
          <w:szCs w:val="24"/>
        </w:rPr>
        <w:t xml:space="preserve">Policy conflicts. Users are able to filter out results based on these indicators and assess trends and locations of conflict in Lebanon. </w:t>
      </w:r>
    </w:p>
    <w:p w:rsidR="000C6FA9" w:rsidRDefault="000C6FA9" w:rsidP="000C6FA9">
      <w:pPr>
        <w:pStyle w:val="ListParagraph"/>
        <w:ind w:left="360"/>
        <w:jc w:val="both"/>
        <w:rPr>
          <w:rFonts w:asciiTheme="majorHAnsi" w:hAnsiTheme="majorHAnsi"/>
          <w:sz w:val="24"/>
          <w:szCs w:val="24"/>
        </w:rPr>
      </w:pPr>
      <w:r>
        <w:rPr>
          <w:rFonts w:asciiTheme="majorHAnsi" w:hAnsiTheme="majorHAnsi"/>
          <w:sz w:val="24"/>
          <w:szCs w:val="24"/>
        </w:rPr>
        <w:t xml:space="preserve">The data collected in the mapping system is based primarily on media reports which are validated by cross-checking reports using different sources, and are then mapped, categorized and classified and published on the map. To access the map: </w:t>
      </w:r>
      <w:hyperlink r:id="rId10" w:history="1">
        <w:r w:rsidRPr="0017488B">
          <w:rPr>
            <w:rStyle w:val="Hyperlink"/>
            <w:rFonts w:asciiTheme="majorHAnsi" w:hAnsiTheme="majorHAnsi"/>
            <w:sz w:val="24"/>
            <w:szCs w:val="24"/>
          </w:rPr>
          <w:t>http://cskc.daleel-madani.org/cma</w:t>
        </w:r>
      </w:hyperlink>
    </w:p>
    <w:p w:rsidR="000C6FA9" w:rsidRDefault="000C6FA9" w:rsidP="000C6FA9">
      <w:pPr>
        <w:pStyle w:val="ListParagraph"/>
        <w:ind w:left="360"/>
        <w:jc w:val="both"/>
        <w:rPr>
          <w:rFonts w:asciiTheme="majorHAnsi" w:hAnsiTheme="majorHAnsi"/>
          <w:sz w:val="24"/>
          <w:szCs w:val="24"/>
        </w:rPr>
      </w:pPr>
    </w:p>
    <w:p w:rsidR="00897290" w:rsidRDefault="00897290" w:rsidP="00960C51">
      <w:pPr>
        <w:pStyle w:val="ListParagraph"/>
        <w:numPr>
          <w:ilvl w:val="0"/>
          <w:numId w:val="7"/>
        </w:numPr>
        <w:ind w:left="360"/>
        <w:jc w:val="both"/>
        <w:rPr>
          <w:rFonts w:asciiTheme="majorHAnsi" w:hAnsiTheme="majorHAnsi"/>
          <w:sz w:val="24"/>
          <w:szCs w:val="24"/>
        </w:rPr>
      </w:pPr>
      <w:r>
        <w:rPr>
          <w:rFonts w:asciiTheme="majorHAnsi" w:hAnsiTheme="majorHAnsi"/>
          <w:sz w:val="24"/>
          <w:szCs w:val="24"/>
        </w:rPr>
        <w:lastRenderedPageBreak/>
        <w:t xml:space="preserve">The project will also be producing </w:t>
      </w:r>
      <w:r w:rsidR="00960C51">
        <w:rPr>
          <w:rFonts w:asciiTheme="majorHAnsi" w:hAnsiTheme="majorHAnsi"/>
          <w:sz w:val="24"/>
          <w:szCs w:val="24"/>
        </w:rPr>
        <w:t>quarterly</w:t>
      </w:r>
      <w:r>
        <w:rPr>
          <w:rFonts w:asciiTheme="majorHAnsi" w:hAnsiTheme="majorHAnsi"/>
          <w:sz w:val="24"/>
          <w:szCs w:val="24"/>
        </w:rPr>
        <w:t xml:space="preserve"> qualitative analysis of conflict dynamics and particular trends, focusing </w:t>
      </w:r>
      <w:r w:rsidR="00960C51">
        <w:rPr>
          <w:rFonts w:asciiTheme="majorHAnsi" w:hAnsiTheme="majorHAnsi"/>
          <w:sz w:val="24"/>
          <w:szCs w:val="24"/>
        </w:rPr>
        <w:t>on a different geographic</w:t>
      </w:r>
      <w:r>
        <w:rPr>
          <w:rFonts w:asciiTheme="majorHAnsi" w:hAnsiTheme="majorHAnsi"/>
          <w:sz w:val="24"/>
          <w:szCs w:val="24"/>
        </w:rPr>
        <w:t xml:space="preserve"> location</w:t>
      </w:r>
      <w:r w:rsidR="00960C51">
        <w:rPr>
          <w:rFonts w:asciiTheme="majorHAnsi" w:hAnsiTheme="majorHAnsi"/>
          <w:sz w:val="24"/>
          <w:szCs w:val="24"/>
        </w:rPr>
        <w:t xml:space="preserve"> every time</w:t>
      </w:r>
      <w:r>
        <w:rPr>
          <w:rFonts w:asciiTheme="majorHAnsi" w:hAnsiTheme="majorHAnsi"/>
          <w:sz w:val="24"/>
          <w:szCs w:val="24"/>
        </w:rPr>
        <w:t xml:space="preserve">. The first report will be out by end of October focusing on </w:t>
      </w:r>
      <w:r w:rsidR="00960C51">
        <w:rPr>
          <w:rFonts w:asciiTheme="majorHAnsi" w:hAnsiTheme="majorHAnsi"/>
          <w:sz w:val="24"/>
          <w:szCs w:val="24"/>
        </w:rPr>
        <w:t xml:space="preserve">the </w:t>
      </w:r>
      <w:proofErr w:type="spellStart"/>
      <w:r>
        <w:rPr>
          <w:rFonts w:asciiTheme="majorHAnsi" w:hAnsiTheme="majorHAnsi"/>
          <w:sz w:val="24"/>
          <w:szCs w:val="24"/>
        </w:rPr>
        <w:t>Bekaa</w:t>
      </w:r>
      <w:proofErr w:type="spellEnd"/>
      <w:r>
        <w:rPr>
          <w:rFonts w:asciiTheme="majorHAnsi" w:hAnsiTheme="majorHAnsi"/>
          <w:sz w:val="24"/>
          <w:szCs w:val="24"/>
        </w:rPr>
        <w:t xml:space="preserve"> region. </w:t>
      </w:r>
    </w:p>
    <w:p w:rsidR="00606126" w:rsidRPr="000C6FA9" w:rsidRDefault="00606126" w:rsidP="00606126">
      <w:pPr>
        <w:pStyle w:val="ListParagraph"/>
        <w:ind w:left="360"/>
        <w:jc w:val="both"/>
        <w:rPr>
          <w:rFonts w:asciiTheme="majorHAnsi" w:hAnsiTheme="majorHAnsi"/>
          <w:color w:val="FF0000"/>
          <w:sz w:val="24"/>
          <w:szCs w:val="24"/>
        </w:rPr>
      </w:pPr>
    </w:p>
    <w:p w:rsidR="003D24ED" w:rsidRPr="003D24ED" w:rsidRDefault="00FE0C73" w:rsidP="003D24ED">
      <w:pPr>
        <w:pStyle w:val="ListParagraph"/>
        <w:numPr>
          <w:ilvl w:val="0"/>
          <w:numId w:val="11"/>
        </w:numPr>
        <w:jc w:val="both"/>
        <w:rPr>
          <w:rFonts w:asciiTheme="majorHAnsi" w:hAnsiTheme="majorHAnsi"/>
          <w:b/>
          <w:bCs/>
          <w:sz w:val="24"/>
          <w:szCs w:val="24"/>
        </w:rPr>
      </w:pPr>
      <w:r w:rsidRPr="003D24ED">
        <w:rPr>
          <w:rFonts w:asciiTheme="majorHAnsi" w:hAnsiTheme="majorHAnsi"/>
          <w:b/>
          <w:bCs/>
          <w:sz w:val="24"/>
          <w:szCs w:val="24"/>
        </w:rPr>
        <w:t>Crisis and Conflict Management activities:</w:t>
      </w:r>
    </w:p>
    <w:p w:rsidR="003D24ED" w:rsidRPr="003D24ED" w:rsidRDefault="003B13F8" w:rsidP="003B13F8">
      <w:pPr>
        <w:pStyle w:val="ListParagraph"/>
        <w:numPr>
          <w:ilvl w:val="0"/>
          <w:numId w:val="23"/>
        </w:numPr>
        <w:jc w:val="both"/>
        <w:rPr>
          <w:rFonts w:asciiTheme="majorHAnsi" w:hAnsiTheme="majorHAnsi"/>
          <w:b/>
          <w:bCs/>
          <w:sz w:val="24"/>
          <w:szCs w:val="24"/>
        </w:rPr>
      </w:pPr>
      <w:r>
        <w:rPr>
          <w:sz w:val="24"/>
          <w:szCs w:val="24"/>
        </w:rPr>
        <w:t xml:space="preserve">As agreed in the </w:t>
      </w:r>
      <w:proofErr w:type="spellStart"/>
      <w:r>
        <w:rPr>
          <w:sz w:val="24"/>
          <w:szCs w:val="24"/>
        </w:rPr>
        <w:t>workplan</w:t>
      </w:r>
      <w:proofErr w:type="spellEnd"/>
      <w:r>
        <w:rPr>
          <w:sz w:val="24"/>
          <w:szCs w:val="24"/>
        </w:rPr>
        <w:t xml:space="preserve">, the project is working on implementing local peace mechanisms in three clusters of villages: </w:t>
      </w:r>
      <w:proofErr w:type="spellStart"/>
      <w:r>
        <w:rPr>
          <w:sz w:val="24"/>
          <w:szCs w:val="24"/>
        </w:rPr>
        <w:t>Zahle</w:t>
      </w:r>
      <w:proofErr w:type="spellEnd"/>
      <w:r>
        <w:rPr>
          <w:sz w:val="24"/>
          <w:szCs w:val="24"/>
        </w:rPr>
        <w:t xml:space="preserve">, South and </w:t>
      </w:r>
      <w:proofErr w:type="spellStart"/>
      <w:r>
        <w:rPr>
          <w:sz w:val="24"/>
          <w:szCs w:val="24"/>
        </w:rPr>
        <w:t>Wadi</w:t>
      </w:r>
      <w:proofErr w:type="spellEnd"/>
      <w:r>
        <w:rPr>
          <w:sz w:val="24"/>
          <w:szCs w:val="24"/>
        </w:rPr>
        <w:t xml:space="preserve"> Khaled. In regards to </w:t>
      </w:r>
      <w:proofErr w:type="spellStart"/>
      <w:r>
        <w:rPr>
          <w:sz w:val="24"/>
          <w:szCs w:val="24"/>
        </w:rPr>
        <w:t>Wadi</w:t>
      </w:r>
      <w:proofErr w:type="spellEnd"/>
      <w:r>
        <w:rPr>
          <w:sz w:val="24"/>
          <w:szCs w:val="24"/>
        </w:rPr>
        <w:t xml:space="preserve"> </w:t>
      </w:r>
      <w:proofErr w:type="spellStart"/>
      <w:r>
        <w:rPr>
          <w:sz w:val="24"/>
          <w:szCs w:val="24"/>
        </w:rPr>
        <w:t>Khaled</w:t>
      </w:r>
      <w:proofErr w:type="spellEnd"/>
      <w:r>
        <w:rPr>
          <w:sz w:val="24"/>
          <w:szCs w:val="24"/>
        </w:rPr>
        <w:t xml:space="preserve">, and as part of the methodology, the first step has to do with conducting a locally lead conflict analysis. Representatives from the eight municipalities of </w:t>
      </w:r>
      <w:proofErr w:type="spellStart"/>
      <w:r>
        <w:rPr>
          <w:sz w:val="24"/>
          <w:szCs w:val="24"/>
        </w:rPr>
        <w:t>Wadi</w:t>
      </w:r>
      <w:proofErr w:type="spellEnd"/>
      <w:r>
        <w:rPr>
          <w:sz w:val="24"/>
          <w:szCs w:val="24"/>
        </w:rPr>
        <w:t xml:space="preserve"> </w:t>
      </w:r>
      <w:proofErr w:type="spellStart"/>
      <w:r>
        <w:rPr>
          <w:sz w:val="24"/>
          <w:szCs w:val="24"/>
        </w:rPr>
        <w:t>Khaled</w:t>
      </w:r>
      <w:proofErr w:type="spellEnd"/>
      <w:r>
        <w:rPr>
          <w:sz w:val="24"/>
          <w:szCs w:val="24"/>
        </w:rPr>
        <w:t xml:space="preserve">: </w:t>
      </w:r>
      <w:proofErr w:type="spellStart"/>
      <w:r w:rsidRPr="003D24ED">
        <w:rPr>
          <w:sz w:val="24"/>
          <w:szCs w:val="24"/>
        </w:rPr>
        <w:t>Wadi</w:t>
      </w:r>
      <w:proofErr w:type="spellEnd"/>
      <w:r w:rsidRPr="003D24ED">
        <w:rPr>
          <w:sz w:val="24"/>
          <w:szCs w:val="24"/>
        </w:rPr>
        <w:t xml:space="preserve"> </w:t>
      </w:r>
      <w:proofErr w:type="spellStart"/>
      <w:r w:rsidRPr="003D24ED">
        <w:rPr>
          <w:sz w:val="24"/>
          <w:szCs w:val="24"/>
        </w:rPr>
        <w:t>Khaled</w:t>
      </w:r>
      <w:proofErr w:type="spellEnd"/>
      <w:r w:rsidRPr="003D24ED">
        <w:rPr>
          <w:sz w:val="24"/>
          <w:szCs w:val="24"/>
        </w:rPr>
        <w:t xml:space="preserve">; </w:t>
      </w:r>
      <w:proofErr w:type="spellStart"/>
      <w:r w:rsidRPr="003D24ED">
        <w:rPr>
          <w:sz w:val="24"/>
          <w:szCs w:val="24"/>
        </w:rPr>
        <w:t>Amayer</w:t>
      </w:r>
      <w:proofErr w:type="spellEnd"/>
      <w:r w:rsidRPr="003D24ED">
        <w:rPr>
          <w:sz w:val="24"/>
          <w:szCs w:val="24"/>
        </w:rPr>
        <w:t xml:space="preserve">; </w:t>
      </w:r>
      <w:proofErr w:type="spellStart"/>
      <w:r w:rsidRPr="003D24ED">
        <w:rPr>
          <w:sz w:val="24"/>
          <w:szCs w:val="24"/>
        </w:rPr>
        <w:t>Bani</w:t>
      </w:r>
      <w:proofErr w:type="spellEnd"/>
      <w:r w:rsidRPr="003D24ED">
        <w:rPr>
          <w:sz w:val="24"/>
          <w:szCs w:val="24"/>
        </w:rPr>
        <w:t xml:space="preserve"> </w:t>
      </w:r>
      <w:proofErr w:type="spellStart"/>
      <w:r w:rsidRPr="003D24ED">
        <w:rPr>
          <w:sz w:val="24"/>
          <w:szCs w:val="24"/>
        </w:rPr>
        <w:t>Sakher</w:t>
      </w:r>
      <w:proofErr w:type="spellEnd"/>
      <w:r w:rsidRPr="003D24ED">
        <w:rPr>
          <w:sz w:val="24"/>
          <w:szCs w:val="24"/>
        </w:rPr>
        <w:t xml:space="preserve">; El </w:t>
      </w:r>
      <w:proofErr w:type="spellStart"/>
      <w:r w:rsidRPr="003D24ED">
        <w:rPr>
          <w:sz w:val="24"/>
          <w:szCs w:val="24"/>
        </w:rPr>
        <w:t>Hishi</w:t>
      </w:r>
      <w:proofErr w:type="spellEnd"/>
      <w:r w:rsidRPr="003D24ED">
        <w:rPr>
          <w:sz w:val="24"/>
          <w:szCs w:val="24"/>
        </w:rPr>
        <w:t xml:space="preserve">; Al Rama; El </w:t>
      </w:r>
      <w:proofErr w:type="spellStart"/>
      <w:r w:rsidRPr="003D24ED">
        <w:rPr>
          <w:sz w:val="24"/>
          <w:szCs w:val="24"/>
        </w:rPr>
        <w:t>Mqaibleh</w:t>
      </w:r>
      <w:proofErr w:type="spellEnd"/>
      <w:r w:rsidRPr="003D24ED">
        <w:rPr>
          <w:sz w:val="24"/>
          <w:szCs w:val="24"/>
        </w:rPr>
        <w:t xml:space="preserve">; Al </w:t>
      </w:r>
      <w:proofErr w:type="spellStart"/>
      <w:r w:rsidRPr="003D24ED">
        <w:rPr>
          <w:sz w:val="24"/>
          <w:szCs w:val="24"/>
        </w:rPr>
        <w:t>Fard</w:t>
      </w:r>
      <w:proofErr w:type="spellEnd"/>
      <w:r w:rsidRPr="003D24ED">
        <w:rPr>
          <w:sz w:val="24"/>
          <w:szCs w:val="24"/>
        </w:rPr>
        <w:t xml:space="preserve">; </w:t>
      </w:r>
      <w:proofErr w:type="spellStart"/>
      <w:r w:rsidRPr="003D24ED">
        <w:rPr>
          <w:sz w:val="24"/>
          <w:szCs w:val="24"/>
        </w:rPr>
        <w:t>Khat</w:t>
      </w:r>
      <w:proofErr w:type="spellEnd"/>
      <w:r w:rsidRPr="003D24ED">
        <w:rPr>
          <w:sz w:val="24"/>
          <w:szCs w:val="24"/>
        </w:rPr>
        <w:t xml:space="preserve"> el Petrol </w:t>
      </w:r>
      <w:r>
        <w:rPr>
          <w:sz w:val="24"/>
          <w:szCs w:val="24"/>
        </w:rPr>
        <w:t xml:space="preserve">took part in this exercise. </w:t>
      </w:r>
      <w:r w:rsidR="003D24ED" w:rsidRPr="003D24ED">
        <w:rPr>
          <w:sz w:val="24"/>
          <w:szCs w:val="24"/>
        </w:rPr>
        <w:t>A series of meetings and focus groups were organized</w:t>
      </w:r>
      <w:r>
        <w:rPr>
          <w:sz w:val="24"/>
          <w:szCs w:val="24"/>
        </w:rPr>
        <w:t xml:space="preserve"> for this purpose, and eight in-depth interviews </w:t>
      </w:r>
      <w:r w:rsidR="003D24ED" w:rsidRPr="003D24ED">
        <w:rPr>
          <w:sz w:val="24"/>
          <w:szCs w:val="24"/>
        </w:rPr>
        <w:t xml:space="preserve">in order to gather information and data for the </w:t>
      </w:r>
      <w:r w:rsidR="00960C51">
        <w:rPr>
          <w:sz w:val="24"/>
          <w:szCs w:val="24"/>
        </w:rPr>
        <w:t xml:space="preserve">purpose of informing the </w:t>
      </w:r>
      <w:r w:rsidR="003D24ED" w:rsidRPr="003D24ED">
        <w:rPr>
          <w:sz w:val="24"/>
          <w:szCs w:val="24"/>
        </w:rPr>
        <w:t>conflict analysis</w:t>
      </w:r>
      <w:r w:rsidR="00960C51">
        <w:rPr>
          <w:sz w:val="24"/>
          <w:szCs w:val="24"/>
        </w:rPr>
        <w:t xml:space="preserve"> exercise</w:t>
      </w:r>
      <w:r>
        <w:rPr>
          <w:sz w:val="24"/>
          <w:szCs w:val="24"/>
        </w:rPr>
        <w:t xml:space="preserve"> were conducted by a technical consultant. </w:t>
      </w:r>
      <w:r w:rsidR="003D24ED" w:rsidRPr="003D24ED">
        <w:rPr>
          <w:sz w:val="24"/>
          <w:szCs w:val="24"/>
        </w:rPr>
        <w:t xml:space="preserve"> </w:t>
      </w:r>
    </w:p>
    <w:p w:rsidR="005F0FA5" w:rsidRPr="005F0FA5" w:rsidRDefault="005F0FA5" w:rsidP="005F0FA5">
      <w:pPr>
        <w:pStyle w:val="ListParagraph"/>
        <w:numPr>
          <w:ilvl w:val="0"/>
          <w:numId w:val="23"/>
        </w:numPr>
        <w:jc w:val="both"/>
        <w:rPr>
          <w:rFonts w:asciiTheme="majorHAnsi" w:hAnsiTheme="majorHAnsi"/>
          <w:b/>
          <w:bCs/>
          <w:sz w:val="24"/>
          <w:szCs w:val="24"/>
        </w:rPr>
      </w:pPr>
      <w:r>
        <w:rPr>
          <w:sz w:val="24"/>
          <w:szCs w:val="24"/>
        </w:rPr>
        <w:t>During these sessions, a</w:t>
      </w:r>
      <w:r w:rsidR="00E4566C">
        <w:rPr>
          <w:sz w:val="24"/>
          <w:szCs w:val="24"/>
        </w:rPr>
        <w:t>lmost all participants</w:t>
      </w:r>
      <w:r>
        <w:rPr>
          <w:sz w:val="24"/>
          <w:szCs w:val="24"/>
        </w:rPr>
        <w:t xml:space="preserve"> stressed</w:t>
      </w:r>
      <w:r w:rsidR="00E4566C">
        <w:rPr>
          <w:sz w:val="24"/>
          <w:szCs w:val="24"/>
        </w:rPr>
        <w:t xml:space="preserve"> on the impact of the Syrian crisis on infrastructure and basic services</w:t>
      </w:r>
      <w:r>
        <w:rPr>
          <w:sz w:val="24"/>
          <w:szCs w:val="24"/>
        </w:rPr>
        <w:t xml:space="preserve"> which is being one of the main sources of tensions and which might lead to serious conflicts in the near future</w:t>
      </w:r>
      <w:r w:rsidR="00E4566C">
        <w:rPr>
          <w:sz w:val="24"/>
          <w:szCs w:val="24"/>
        </w:rPr>
        <w:t>.</w:t>
      </w:r>
    </w:p>
    <w:p w:rsidR="005F0FA5" w:rsidRPr="001B2B81" w:rsidRDefault="00E4566C" w:rsidP="005F0FA5">
      <w:pPr>
        <w:pStyle w:val="ListParagraph"/>
        <w:jc w:val="both"/>
        <w:rPr>
          <w:rFonts w:asciiTheme="majorHAnsi" w:hAnsiTheme="majorHAnsi"/>
          <w:b/>
          <w:bCs/>
          <w:sz w:val="24"/>
          <w:szCs w:val="24"/>
        </w:rPr>
      </w:pPr>
      <w:r w:rsidRPr="005F0FA5">
        <w:rPr>
          <w:sz w:val="24"/>
          <w:szCs w:val="24"/>
        </w:rPr>
        <w:t xml:space="preserve">In regards to the impact </w:t>
      </w:r>
      <w:r w:rsidR="005F0FA5">
        <w:rPr>
          <w:sz w:val="24"/>
          <w:szCs w:val="24"/>
        </w:rPr>
        <w:t xml:space="preserve">of the crisis </w:t>
      </w:r>
      <w:r w:rsidRPr="005F0FA5">
        <w:rPr>
          <w:sz w:val="24"/>
          <w:szCs w:val="24"/>
        </w:rPr>
        <w:t xml:space="preserve">on the Lebanese-Syrian relationships they all agreed that until now no major tensions exist but they all </w:t>
      </w:r>
      <w:proofErr w:type="gramStart"/>
      <w:r w:rsidR="005F0FA5">
        <w:rPr>
          <w:sz w:val="24"/>
          <w:szCs w:val="24"/>
        </w:rPr>
        <w:t xml:space="preserve">suspect </w:t>
      </w:r>
      <w:r w:rsidRPr="005F0FA5">
        <w:rPr>
          <w:sz w:val="24"/>
          <w:szCs w:val="24"/>
        </w:rPr>
        <w:t xml:space="preserve"> eventually</w:t>
      </w:r>
      <w:proofErr w:type="gramEnd"/>
      <w:r w:rsidRPr="005F0FA5">
        <w:rPr>
          <w:sz w:val="24"/>
          <w:szCs w:val="24"/>
        </w:rPr>
        <w:t xml:space="preserve">  an escalation of conflicts at this level. Some people even </w:t>
      </w:r>
      <w:r w:rsidR="005F0FA5" w:rsidRPr="005F0FA5">
        <w:rPr>
          <w:sz w:val="24"/>
          <w:szCs w:val="24"/>
        </w:rPr>
        <w:t xml:space="preserve">fear </w:t>
      </w:r>
      <w:proofErr w:type="gramStart"/>
      <w:r w:rsidR="005F0FA5" w:rsidRPr="005F0FA5">
        <w:rPr>
          <w:sz w:val="24"/>
          <w:szCs w:val="24"/>
        </w:rPr>
        <w:t xml:space="preserve">of </w:t>
      </w:r>
      <w:r w:rsidRPr="005F0FA5">
        <w:rPr>
          <w:sz w:val="24"/>
          <w:szCs w:val="24"/>
        </w:rPr>
        <w:t xml:space="preserve"> “</w:t>
      </w:r>
      <w:proofErr w:type="gramEnd"/>
      <w:r w:rsidRPr="005F0FA5">
        <w:rPr>
          <w:sz w:val="24"/>
          <w:szCs w:val="24"/>
        </w:rPr>
        <w:t xml:space="preserve">another </w:t>
      </w:r>
      <w:proofErr w:type="spellStart"/>
      <w:r w:rsidRPr="005F0FA5">
        <w:rPr>
          <w:sz w:val="24"/>
          <w:szCs w:val="24"/>
        </w:rPr>
        <w:t>Arsal</w:t>
      </w:r>
      <w:proofErr w:type="spellEnd"/>
      <w:r w:rsidRPr="005F0FA5">
        <w:rPr>
          <w:sz w:val="24"/>
          <w:szCs w:val="24"/>
        </w:rPr>
        <w:t xml:space="preserve"> in </w:t>
      </w:r>
      <w:proofErr w:type="spellStart"/>
      <w:r w:rsidRPr="005F0FA5">
        <w:rPr>
          <w:sz w:val="24"/>
          <w:szCs w:val="24"/>
        </w:rPr>
        <w:t>Wadi</w:t>
      </w:r>
      <w:proofErr w:type="spellEnd"/>
      <w:r w:rsidRPr="005F0FA5">
        <w:rPr>
          <w:sz w:val="24"/>
          <w:szCs w:val="24"/>
        </w:rPr>
        <w:t xml:space="preserve"> </w:t>
      </w:r>
      <w:proofErr w:type="spellStart"/>
      <w:r w:rsidRPr="005F0FA5">
        <w:rPr>
          <w:sz w:val="24"/>
          <w:szCs w:val="24"/>
        </w:rPr>
        <w:t>Khaled</w:t>
      </w:r>
      <w:proofErr w:type="spellEnd"/>
      <w:r w:rsidR="005F0FA5">
        <w:rPr>
          <w:sz w:val="24"/>
          <w:szCs w:val="24"/>
        </w:rPr>
        <w:t xml:space="preserve"> since the phenomena of ISIS is starting to become present in the area</w:t>
      </w:r>
      <w:r w:rsidRPr="005F0FA5">
        <w:rPr>
          <w:sz w:val="24"/>
          <w:szCs w:val="24"/>
        </w:rPr>
        <w:t xml:space="preserve">”. </w:t>
      </w:r>
    </w:p>
    <w:p w:rsidR="00E4566C" w:rsidRPr="003D24ED" w:rsidRDefault="00E4566C" w:rsidP="005F0FA5">
      <w:pPr>
        <w:pStyle w:val="ListParagraph"/>
        <w:numPr>
          <w:ilvl w:val="0"/>
          <w:numId w:val="23"/>
        </w:numPr>
        <w:jc w:val="both"/>
        <w:rPr>
          <w:rFonts w:asciiTheme="majorHAnsi" w:hAnsiTheme="majorHAnsi"/>
          <w:b/>
          <w:bCs/>
          <w:sz w:val="24"/>
          <w:szCs w:val="24"/>
        </w:rPr>
      </w:pPr>
      <w:r>
        <w:rPr>
          <w:sz w:val="24"/>
          <w:szCs w:val="24"/>
        </w:rPr>
        <w:t xml:space="preserve">In this framework, many participants </w:t>
      </w:r>
      <w:r w:rsidR="005F0FA5">
        <w:rPr>
          <w:sz w:val="24"/>
          <w:szCs w:val="24"/>
        </w:rPr>
        <w:t xml:space="preserve">to the conflict analysis exercise </w:t>
      </w:r>
      <w:proofErr w:type="gramStart"/>
      <w:r w:rsidR="005F0FA5">
        <w:rPr>
          <w:sz w:val="24"/>
          <w:szCs w:val="24"/>
        </w:rPr>
        <w:t xml:space="preserve">considered </w:t>
      </w:r>
      <w:r>
        <w:rPr>
          <w:sz w:val="24"/>
          <w:szCs w:val="24"/>
        </w:rPr>
        <w:t xml:space="preserve"> that</w:t>
      </w:r>
      <w:proofErr w:type="gramEnd"/>
      <w:r>
        <w:rPr>
          <w:sz w:val="24"/>
          <w:szCs w:val="24"/>
        </w:rPr>
        <w:t xml:space="preserve"> any conflict prevention type of activities is indeed very much needed in order to stop any potential escalation of tensions; and thus considered that what UNDP is doing </w:t>
      </w:r>
      <w:r w:rsidR="005F0FA5">
        <w:rPr>
          <w:sz w:val="24"/>
          <w:szCs w:val="24"/>
        </w:rPr>
        <w:t xml:space="preserve">for establishing local peace mechanisms and </w:t>
      </w:r>
      <w:r>
        <w:rPr>
          <w:sz w:val="24"/>
          <w:szCs w:val="24"/>
        </w:rPr>
        <w:t xml:space="preserve"> medium to long term strategies for social cohesion is very important and timely. </w:t>
      </w:r>
    </w:p>
    <w:p w:rsidR="007E6E6F" w:rsidRDefault="007E6E6F" w:rsidP="007025E7">
      <w:pPr>
        <w:pStyle w:val="Heading1"/>
        <w:spacing w:line="240" w:lineRule="auto"/>
        <w:rPr>
          <w:rStyle w:val="Strong"/>
          <w:sz w:val="36"/>
          <w:szCs w:val="36"/>
        </w:rPr>
      </w:pPr>
      <w:r w:rsidRPr="00FE0C73">
        <w:rPr>
          <w:rStyle w:val="Strong"/>
          <w:sz w:val="36"/>
          <w:szCs w:val="36"/>
          <w:highlight w:val="yellow"/>
        </w:rPr>
        <w:t>Implementation Arrangements:</w:t>
      </w:r>
    </w:p>
    <w:p w:rsidR="007E3C95" w:rsidRDefault="007E3C95" w:rsidP="007025E7">
      <w:pPr>
        <w:pStyle w:val="ListParagraph"/>
        <w:numPr>
          <w:ilvl w:val="0"/>
          <w:numId w:val="1"/>
        </w:numPr>
        <w:spacing w:before="120" w:line="240" w:lineRule="auto"/>
        <w:jc w:val="lowKashida"/>
        <w:rPr>
          <w:rFonts w:asciiTheme="majorHAnsi" w:hAnsiTheme="majorHAnsi"/>
          <w:sz w:val="24"/>
          <w:szCs w:val="24"/>
        </w:rPr>
      </w:pPr>
      <w:r>
        <w:rPr>
          <w:rFonts w:asciiTheme="majorHAnsi" w:hAnsiTheme="majorHAnsi"/>
          <w:sz w:val="24"/>
          <w:szCs w:val="24"/>
        </w:rPr>
        <w:t>Relationship / coordination with Ministry of Social Affairs</w:t>
      </w:r>
    </w:p>
    <w:p w:rsidR="007E3C95" w:rsidRDefault="002B7A75" w:rsidP="007025E7">
      <w:pPr>
        <w:pStyle w:val="ListParagraph"/>
        <w:numPr>
          <w:ilvl w:val="0"/>
          <w:numId w:val="1"/>
        </w:numPr>
        <w:spacing w:before="120" w:line="240" w:lineRule="auto"/>
        <w:jc w:val="lowKashida"/>
        <w:rPr>
          <w:rFonts w:asciiTheme="majorHAnsi" w:hAnsiTheme="majorHAnsi"/>
          <w:sz w:val="24"/>
          <w:szCs w:val="24"/>
        </w:rPr>
      </w:pPr>
      <w:r>
        <w:rPr>
          <w:rFonts w:asciiTheme="majorHAnsi" w:hAnsiTheme="majorHAnsi"/>
          <w:sz w:val="24"/>
          <w:szCs w:val="24"/>
        </w:rPr>
        <w:t xml:space="preserve">Relationship with DFID/UK to serve the host communities </w:t>
      </w:r>
    </w:p>
    <w:p w:rsidR="000B3ABA" w:rsidRDefault="000B3ABA" w:rsidP="007025E7">
      <w:pPr>
        <w:pStyle w:val="ListParagraph"/>
        <w:numPr>
          <w:ilvl w:val="0"/>
          <w:numId w:val="1"/>
        </w:numPr>
        <w:spacing w:line="240" w:lineRule="auto"/>
        <w:rPr>
          <w:rFonts w:asciiTheme="majorHAnsi" w:hAnsiTheme="majorHAnsi"/>
          <w:sz w:val="24"/>
          <w:szCs w:val="24"/>
        </w:rPr>
      </w:pPr>
      <w:r w:rsidRPr="00F54DCA">
        <w:rPr>
          <w:rFonts w:asciiTheme="majorHAnsi" w:hAnsiTheme="majorHAnsi"/>
          <w:sz w:val="24"/>
          <w:szCs w:val="24"/>
        </w:rPr>
        <w:t>Organigram outlining the project team structure</w:t>
      </w:r>
    </w:p>
    <w:p w:rsidR="00671203" w:rsidRDefault="00671203" w:rsidP="00B11B71">
      <w:pPr>
        <w:pStyle w:val="NoSpacing"/>
        <w:rPr>
          <w:rStyle w:val="Strong"/>
          <w:sz w:val="36"/>
          <w:szCs w:val="36"/>
        </w:rPr>
      </w:pPr>
      <w:r w:rsidRPr="00FE0B60">
        <w:rPr>
          <w:rStyle w:val="Strong"/>
          <w:sz w:val="36"/>
          <w:szCs w:val="36"/>
        </w:rPr>
        <w:t>Challenges:</w:t>
      </w:r>
    </w:p>
    <w:p w:rsidR="00FE0B60" w:rsidRPr="00FE0B60" w:rsidRDefault="00FE0B60" w:rsidP="00B11B71">
      <w:pPr>
        <w:pStyle w:val="NoSpacing"/>
        <w:rPr>
          <w:rStyle w:val="Strong"/>
          <w:sz w:val="36"/>
          <w:szCs w:val="36"/>
        </w:rPr>
      </w:pPr>
    </w:p>
    <w:p w:rsidR="00A60DB5" w:rsidRPr="00FE0B60" w:rsidRDefault="00A60DB5" w:rsidP="00FE0B60">
      <w:pPr>
        <w:pStyle w:val="NoSpacing"/>
        <w:numPr>
          <w:ilvl w:val="0"/>
          <w:numId w:val="24"/>
        </w:numPr>
        <w:rPr>
          <w:rFonts w:asciiTheme="majorHAnsi" w:hAnsiTheme="majorHAnsi"/>
          <w:sz w:val="24"/>
          <w:szCs w:val="24"/>
        </w:rPr>
      </w:pPr>
      <w:r w:rsidRPr="00FE0B60">
        <w:rPr>
          <w:rFonts w:asciiTheme="majorHAnsi" w:hAnsiTheme="majorHAnsi"/>
          <w:sz w:val="24"/>
          <w:szCs w:val="24"/>
        </w:rPr>
        <w:t xml:space="preserve">The security situation </w:t>
      </w:r>
      <w:r w:rsidR="00D531DE" w:rsidRPr="00FE0B60">
        <w:rPr>
          <w:rFonts w:asciiTheme="majorHAnsi" w:hAnsiTheme="majorHAnsi"/>
          <w:sz w:val="24"/>
          <w:szCs w:val="24"/>
        </w:rPr>
        <w:t xml:space="preserve">during the past three months was very difficult. Access to </w:t>
      </w:r>
      <w:proofErr w:type="spellStart"/>
      <w:r w:rsidR="00D531DE" w:rsidRPr="00FE0B60">
        <w:rPr>
          <w:rFonts w:asciiTheme="majorHAnsi" w:hAnsiTheme="majorHAnsi"/>
          <w:sz w:val="24"/>
          <w:szCs w:val="24"/>
        </w:rPr>
        <w:t>Wadi</w:t>
      </w:r>
      <w:proofErr w:type="spellEnd"/>
      <w:r w:rsidR="00D531DE" w:rsidRPr="00FE0B60">
        <w:rPr>
          <w:rFonts w:asciiTheme="majorHAnsi" w:hAnsiTheme="majorHAnsi"/>
          <w:sz w:val="24"/>
          <w:szCs w:val="24"/>
        </w:rPr>
        <w:t xml:space="preserve"> </w:t>
      </w:r>
      <w:proofErr w:type="spellStart"/>
      <w:r w:rsidR="00D531DE" w:rsidRPr="00FE0B60">
        <w:rPr>
          <w:rFonts w:asciiTheme="majorHAnsi" w:hAnsiTheme="majorHAnsi"/>
          <w:sz w:val="24"/>
          <w:szCs w:val="24"/>
        </w:rPr>
        <w:t>Khaled</w:t>
      </w:r>
      <w:proofErr w:type="spellEnd"/>
      <w:r w:rsidR="00D531DE" w:rsidRPr="00FE0B60">
        <w:rPr>
          <w:rFonts w:asciiTheme="majorHAnsi" w:hAnsiTheme="majorHAnsi"/>
          <w:sz w:val="24"/>
          <w:szCs w:val="24"/>
        </w:rPr>
        <w:t xml:space="preserve"> was prohibited which delayed the implementation of the work </w:t>
      </w:r>
    </w:p>
    <w:p w:rsidR="00A60DB5" w:rsidRPr="00FE0B60" w:rsidRDefault="00A60DB5" w:rsidP="00FE0B60">
      <w:pPr>
        <w:pStyle w:val="NoSpacing"/>
        <w:numPr>
          <w:ilvl w:val="0"/>
          <w:numId w:val="24"/>
        </w:numPr>
        <w:rPr>
          <w:rFonts w:asciiTheme="majorHAnsi" w:hAnsiTheme="majorHAnsi"/>
          <w:sz w:val="24"/>
          <w:szCs w:val="24"/>
        </w:rPr>
      </w:pPr>
      <w:r w:rsidRPr="00FE0B60">
        <w:rPr>
          <w:rFonts w:asciiTheme="majorHAnsi" w:hAnsiTheme="majorHAnsi"/>
          <w:sz w:val="24"/>
          <w:szCs w:val="24"/>
        </w:rPr>
        <w:t xml:space="preserve">The pressure the municipalities are facing from all parties and organizations and their tight schedules </w:t>
      </w:r>
    </w:p>
    <w:p w:rsidR="00671203" w:rsidRPr="00FE0B60" w:rsidRDefault="00671203" w:rsidP="00B11B71">
      <w:pPr>
        <w:pStyle w:val="NoSpacing"/>
        <w:rPr>
          <w:rStyle w:val="Strong"/>
          <w:sz w:val="36"/>
          <w:szCs w:val="36"/>
        </w:rPr>
      </w:pPr>
      <w:r w:rsidRPr="00FE0B60">
        <w:rPr>
          <w:rStyle w:val="Strong"/>
          <w:sz w:val="36"/>
          <w:szCs w:val="36"/>
        </w:rPr>
        <w:lastRenderedPageBreak/>
        <w:t>Lessons Learn</w:t>
      </w:r>
      <w:r w:rsidR="00957FAB" w:rsidRPr="00FE0B60">
        <w:rPr>
          <w:rStyle w:val="Strong"/>
          <w:sz w:val="36"/>
          <w:szCs w:val="36"/>
        </w:rPr>
        <w:t>ed</w:t>
      </w:r>
      <w:r w:rsidRPr="00FE0B60">
        <w:rPr>
          <w:rStyle w:val="Strong"/>
          <w:sz w:val="36"/>
          <w:szCs w:val="36"/>
        </w:rPr>
        <w:t>:</w:t>
      </w:r>
    </w:p>
    <w:p w:rsidR="00E92F70" w:rsidRDefault="00E92F70" w:rsidP="00B11B71">
      <w:pPr>
        <w:pStyle w:val="NoSpacing"/>
        <w:rPr>
          <w:rFonts w:asciiTheme="majorHAnsi" w:hAnsiTheme="majorHAnsi"/>
          <w:sz w:val="24"/>
          <w:szCs w:val="24"/>
        </w:rPr>
      </w:pPr>
    </w:p>
    <w:p w:rsidR="00D956C1" w:rsidRPr="00D956C1" w:rsidRDefault="00D956C1" w:rsidP="00030215">
      <w:pPr>
        <w:spacing w:after="0"/>
        <w:jc w:val="both"/>
        <w:rPr>
          <w:sz w:val="24"/>
          <w:szCs w:val="24"/>
        </w:rPr>
      </w:pPr>
      <w:r>
        <w:rPr>
          <w:sz w:val="24"/>
          <w:szCs w:val="24"/>
        </w:rPr>
        <w:t xml:space="preserve">The methodology used for the </w:t>
      </w:r>
      <w:r w:rsidR="00030215">
        <w:rPr>
          <w:sz w:val="24"/>
          <w:szCs w:val="24"/>
        </w:rPr>
        <w:t>conduction of the conflict analysis</w:t>
      </w:r>
      <w:r>
        <w:rPr>
          <w:sz w:val="24"/>
          <w:szCs w:val="24"/>
        </w:rPr>
        <w:t xml:space="preserve"> adopted an individualized approach targeting each and every municipality</w:t>
      </w:r>
      <w:r w:rsidR="00030215">
        <w:rPr>
          <w:sz w:val="24"/>
          <w:szCs w:val="24"/>
        </w:rPr>
        <w:t xml:space="preserve"> taking input from each side in order to capture all elements of the conflicts, all dynamics, trends, etc., even though the process targets the cluster of the eight villages all together </w:t>
      </w:r>
      <w:r>
        <w:rPr>
          <w:sz w:val="24"/>
          <w:szCs w:val="24"/>
        </w:rPr>
        <w:t xml:space="preserve">. </w:t>
      </w:r>
      <w:r w:rsidR="00030215">
        <w:rPr>
          <w:sz w:val="24"/>
          <w:szCs w:val="24"/>
        </w:rPr>
        <w:t>The i</w:t>
      </w:r>
      <w:r w:rsidRPr="00D956C1">
        <w:rPr>
          <w:sz w:val="24"/>
          <w:szCs w:val="24"/>
        </w:rPr>
        <w:t>ndividual meeting</w:t>
      </w:r>
      <w:r>
        <w:rPr>
          <w:sz w:val="24"/>
          <w:szCs w:val="24"/>
        </w:rPr>
        <w:t xml:space="preserve">s through </w:t>
      </w:r>
      <w:r w:rsidR="00030215">
        <w:rPr>
          <w:sz w:val="24"/>
          <w:szCs w:val="24"/>
        </w:rPr>
        <w:t xml:space="preserve">the </w:t>
      </w:r>
      <w:r w:rsidRPr="00D956C1">
        <w:rPr>
          <w:sz w:val="24"/>
          <w:szCs w:val="24"/>
        </w:rPr>
        <w:t>in depth interviews</w:t>
      </w:r>
      <w:r>
        <w:rPr>
          <w:sz w:val="24"/>
          <w:szCs w:val="24"/>
        </w:rPr>
        <w:t xml:space="preserve"> </w:t>
      </w:r>
      <w:r w:rsidR="00030215">
        <w:rPr>
          <w:sz w:val="24"/>
          <w:szCs w:val="24"/>
        </w:rPr>
        <w:t xml:space="preserve">conducted proved to be </w:t>
      </w:r>
      <w:r w:rsidRPr="00D956C1">
        <w:rPr>
          <w:sz w:val="24"/>
          <w:szCs w:val="24"/>
        </w:rPr>
        <w:t xml:space="preserve"> </w:t>
      </w:r>
      <w:r>
        <w:rPr>
          <w:sz w:val="24"/>
          <w:szCs w:val="24"/>
        </w:rPr>
        <w:t>very importa</w:t>
      </w:r>
      <w:bookmarkStart w:id="0" w:name="_GoBack"/>
      <w:bookmarkEnd w:id="0"/>
      <w:r>
        <w:rPr>
          <w:sz w:val="24"/>
          <w:szCs w:val="24"/>
        </w:rPr>
        <w:t xml:space="preserve">nt </w:t>
      </w:r>
      <w:r w:rsidRPr="00D956C1">
        <w:rPr>
          <w:sz w:val="24"/>
          <w:szCs w:val="24"/>
        </w:rPr>
        <w:t>in building trust and providing a safe space for people to express freely about the inter and intra lo</w:t>
      </w:r>
      <w:r>
        <w:rPr>
          <w:sz w:val="24"/>
          <w:szCs w:val="24"/>
        </w:rPr>
        <w:t>cal conflict in their villages. M</w:t>
      </w:r>
      <w:r w:rsidRPr="00D956C1">
        <w:rPr>
          <w:sz w:val="24"/>
          <w:szCs w:val="24"/>
        </w:rPr>
        <w:t>any interviewees have expressed that each municipality has its privacy and each mayor or deputy mayor needs a private space sometimes to express honestly and in a transparent manner his perception / opinions / needs in the area / local conflicts bet</w:t>
      </w:r>
      <w:r>
        <w:rPr>
          <w:sz w:val="24"/>
          <w:szCs w:val="24"/>
        </w:rPr>
        <w:t xml:space="preserve">ween the villages and conflicts. </w:t>
      </w:r>
    </w:p>
    <w:p w:rsidR="00D956C1" w:rsidRPr="00A60DB5" w:rsidRDefault="00D956C1" w:rsidP="00B11B71">
      <w:pPr>
        <w:pStyle w:val="NoSpacing"/>
        <w:rPr>
          <w:rFonts w:asciiTheme="majorHAnsi" w:hAnsiTheme="majorHAnsi"/>
          <w:sz w:val="24"/>
          <w:szCs w:val="24"/>
        </w:rPr>
      </w:pPr>
    </w:p>
    <w:p w:rsidR="00901A7A" w:rsidRPr="00AF05BE" w:rsidRDefault="00901A7A" w:rsidP="00B11B71">
      <w:pPr>
        <w:pStyle w:val="NoSpacing"/>
        <w:rPr>
          <w:rStyle w:val="Strong"/>
          <w:sz w:val="36"/>
          <w:szCs w:val="36"/>
        </w:rPr>
      </w:pPr>
      <w:r w:rsidRPr="00AF05BE">
        <w:rPr>
          <w:rStyle w:val="Strong"/>
          <w:sz w:val="36"/>
          <w:szCs w:val="36"/>
        </w:rPr>
        <w:t>Financial Status:</w:t>
      </w:r>
    </w:p>
    <w:p w:rsidR="007904B8" w:rsidRDefault="007904B8" w:rsidP="00B11B71">
      <w:pPr>
        <w:pStyle w:val="NoSpacing"/>
        <w:rPr>
          <w:rFonts w:asciiTheme="majorHAnsi" w:hAnsiTheme="majorHAnsi"/>
        </w:rPr>
      </w:pPr>
    </w:p>
    <w:p w:rsidR="009A4B1A" w:rsidRDefault="009A4B1A" w:rsidP="007025E7">
      <w:pPr>
        <w:pStyle w:val="ListParagraph"/>
        <w:numPr>
          <w:ilvl w:val="0"/>
          <w:numId w:val="4"/>
        </w:numPr>
        <w:spacing w:line="240" w:lineRule="auto"/>
        <w:rPr>
          <w:rFonts w:asciiTheme="majorHAnsi" w:hAnsiTheme="majorHAnsi"/>
          <w:sz w:val="24"/>
          <w:szCs w:val="24"/>
        </w:rPr>
      </w:pPr>
      <w:r w:rsidRPr="003B62EE">
        <w:rPr>
          <w:rFonts w:asciiTheme="majorHAnsi" w:hAnsiTheme="majorHAnsi"/>
          <w:sz w:val="24"/>
          <w:szCs w:val="24"/>
        </w:rPr>
        <w:t>Actual expenditures as of to date.</w:t>
      </w:r>
    </w:p>
    <w:p w:rsidR="000149B8" w:rsidRPr="000149B8" w:rsidRDefault="000149B8" w:rsidP="000149B8">
      <w:pPr>
        <w:pStyle w:val="ListParagraph"/>
        <w:rPr>
          <w:color w:val="1F497D"/>
        </w:rPr>
      </w:pPr>
    </w:p>
    <w:tbl>
      <w:tblPr>
        <w:tblW w:w="11850" w:type="dxa"/>
        <w:tblInd w:w="-1238" w:type="dxa"/>
        <w:tblCellMar>
          <w:left w:w="0" w:type="dxa"/>
          <w:right w:w="0" w:type="dxa"/>
        </w:tblCellMar>
        <w:tblLook w:val="04A0" w:firstRow="1" w:lastRow="0" w:firstColumn="1" w:lastColumn="0" w:noHBand="0" w:noVBand="1"/>
      </w:tblPr>
      <w:tblGrid>
        <w:gridCol w:w="2660"/>
        <w:gridCol w:w="1330"/>
        <w:gridCol w:w="3500"/>
        <w:gridCol w:w="1560"/>
        <w:gridCol w:w="1440"/>
        <w:gridCol w:w="1360"/>
      </w:tblGrid>
      <w:tr w:rsidR="000149B8" w:rsidTr="000149B8">
        <w:trPr>
          <w:trHeight w:val="300"/>
        </w:trPr>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Default="000149B8">
            <w:pPr>
              <w:rPr>
                <w:rFonts w:ascii="Calibri" w:eastAsiaTheme="minorHAnsi" w:hAnsi="Calibri"/>
                <w:color w:val="000000"/>
              </w:rPr>
            </w:pPr>
            <w:r>
              <w:rPr>
                <w:color w:val="000000"/>
              </w:rPr>
              <w:t> </w:t>
            </w:r>
          </w:p>
        </w:tc>
        <w:tc>
          <w:tcPr>
            <w:tcW w:w="1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Total Budget</w:t>
            </w:r>
          </w:p>
        </w:tc>
        <w:tc>
          <w:tcPr>
            <w:tcW w:w="3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Received Amount</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 xml:space="preserve">Expenditure </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Commitment</w:t>
            </w:r>
          </w:p>
        </w:tc>
        <w:tc>
          <w:tcPr>
            <w:tcW w:w="13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Remaining</w:t>
            </w:r>
          </w:p>
        </w:tc>
      </w:tr>
      <w:tr w:rsidR="000149B8" w:rsidTr="000149B8">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Default="000149B8">
            <w:pPr>
              <w:rPr>
                <w:rFonts w:ascii="Calibri" w:eastAsiaTheme="minorHAnsi" w:hAnsi="Calibri"/>
                <w:color w:val="000000"/>
              </w:rPr>
            </w:pPr>
            <w:r>
              <w:rPr>
                <w:color w:val="000000"/>
              </w:rPr>
              <w:t>Total Amount</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$555,000.00</w:t>
            </w:r>
          </w:p>
        </w:tc>
        <w:tc>
          <w:tcPr>
            <w:tcW w:w="3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$555,000.00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$49,990.63</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$233,895.15</w:t>
            </w:r>
          </w:p>
        </w:tc>
        <w:tc>
          <w:tcPr>
            <w:tcW w:w="13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$271,114.22</w:t>
            </w:r>
          </w:p>
        </w:tc>
      </w:tr>
      <w:tr w:rsidR="000149B8" w:rsidTr="000149B8">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Default="000149B8">
            <w:pPr>
              <w:rPr>
                <w:rFonts w:ascii="Calibri" w:eastAsiaTheme="minorHAnsi" w:hAnsi="Calibri"/>
                <w:color w:val="000000"/>
              </w:rPr>
            </w:pPr>
            <w:r>
              <w:rPr>
                <w:color w:val="000000"/>
              </w:rPr>
              <w:t>8% F&amp;A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$44,400.00</w:t>
            </w:r>
          </w:p>
        </w:tc>
        <w:tc>
          <w:tcPr>
            <w:tcW w:w="3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$44,400.00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$3,999.25</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$18,711.61</w:t>
            </w:r>
          </w:p>
        </w:tc>
        <w:tc>
          <w:tcPr>
            <w:tcW w:w="13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$21,689.14</w:t>
            </w:r>
          </w:p>
        </w:tc>
      </w:tr>
      <w:tr w:rsidR="000149B8" w:rsidTr="000149B8">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Default="000149B8">
            <w:pPr>
              <w:rPr>
                <w:rFonts w:ascii="Calibri" w:eastAsiaTheme="minorHAnsi" w:hAnsi="Calibri"/>
                <w:color w:val="000000"/>
              </w:rPr>
            </w:pPr>
            <w:r>
              <w:rPr>
                <w:color w:val="000000"/>
              </w:rPr>
              <w:t>Grand Total</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$599,400.00</w:t>
            </w:r>
          </w:p>
        </w:tc>
        <w:tc>
          <w:tcPr>
            <w:tcW w:w="3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$599,400.00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$53,989.88</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$252,606.76</w:t>
            </w:r>
          </w:p>
        </w:tc>
        <w:tc>
          <w:tcPr>
            <w:tcW w:w="13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Default="000149B8">
            <w:pPr>
              <w:jc w:val="center"/>
              <w:rPr>
                <w:rFonts w:ascii="Calibri" w:eastAsiaTheme="minorHAnsi" w:hAnsi="Calibri"/>
                <w:color w:val="1F497D"/>
              </w:rPr>
            </w:pPr>
            <w:r>
              <w:rPr>
                <w:color w:val="1F497D"/>
              </w:rPr>
              <w:t>$292,803.36</w:t>
            </w:r>
          </w:p>
        </w:tc>
      </w:tr>
      <w:tr w:rsidR="000149B8" w:rsidTr="000149B8">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Default="000149B8">
            <w:pPr>
              <w:rPr>
                <w:rFonts w:ascii="Calibri" w:eastAsiaTheme="minorHAnsi" w:hAnsi="Calibri"/>
                <w:color w:val="000000"/>
              </w:rPr>
            </w:pPr>
            <w:r>
              <w:rPr>
                <w:color w:val="000000"/>
              </w:rPr>
              <w:t> </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49B8" w:rsidRDefault="000149B8">
            <w:pPr>
              <w:rPr>
                <w:rFonts w:ascii="Calibri" w:eastAsiaTheme="minorHAnsi" w:hAnsi="Calibri"/>
                <w:color w:val="000000"/>
              </w:rPr>
            </w:pPr>
            <w:r>
              <w:rPr>
                <w:color w:val="000000"/>
              </w:rPr>
              <w:t> </w:t>
            </w:r>
          </w:p>
        </w:tc>
        <w:tc>
          <w:tcPr>
            <w:tcW w:w="3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49B8" w:rsidRDefault="000149B8">
            <w:pPr>
              <w:jc w:val="center"/>
              <w:rPr>
                <w:rFonts w:ascii="Calibri" w:eastAsiaTheme="minorHAnsi" w:hAnsi="Calibri"/>
                <w:color w:val="000000"/>
              </w:rPr>
            </w:pPr>
            <w:r>
              <w:rPr>
                <w:color w:val="000000"/>
              </w:rPr>
              <w:t>100.00%</w:t>
            </w:r>
          </w:p>
        </w:tc>
        <w:tc>
          <w:tcPr>
            <w:tcW w:w="3000" w:type="dxa"/>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0149B8" w:rsidRDefault="000149B8">
            <w:pPr>
              <w:jc w:val="center"/>
              <w:rPr>
                <w:rFonts w:ascii="Calibri" w:eastAsiaTheme="minorHAnsi" w:hAnsi="Calibri"/>
                <w:color w:val="000000"/>
              </w:rPr>
            </w:pPr>
            <w:r>
              <w:rPr>
                <w:color w:val="000000"/>
              </w:rPr>
              <w:t>51.15%</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49B8" w:rsidRDefault="000149B8">
            <w:pPr>
              <w:jc w:val="center"/>
              <w:rPr>
                <w:rFonts w:ascii="Calibri" w:eastAsiaTheme="minorHAnsi" w:hAnsi="Calibri"/>
                <w:color w:val="000000"/>
              </w:rPr>
            </w:pPr>
            <w:r>
              <w:rPr>
                <w:color w:val="000000"/>
              </w:rPr>
              <w:t>48.85%</w:t>
            </w:r>
          </w:p>
        </w:tc>
      </w:tr>
    </w:tbl>
    <w:p w:rsidR="000149B8" w:rsidRDefault="000149B8" w:rsidP="000149B8">
      <w:pPr>
        <w:pStyle w:val="ListParagraph"/>
        <w:spacing w:line="240" w:lineRule="auto"/>
        <w:rPr>
          <w:rFonts w:asciiTheme="majorHAnsi" w:hAnsiTheme="majorHAnsi"/>
          <w:sz w:val="24"/>
          <w:szCs w:val="24"/>
        </w:rPr>
      </w:pPr>
    </w:p>
    <w:p w:rsidR="009A4B1A" w:rsidRPr="003B62EE" w:rsidRDefault="009A4B1A" w:rsidP="007025E7">
      <w:pPr>
        <w:pStyle w:val="ListParagraph"/>
        <w:numPr>
          <w:ilvl w:val="0"/>
          <w:numId w:val="4"/>
        </w:numPr>
        <w:spacing w:line="240" w:lineRule="auto"/>
        <w:rPr>
          <w:rFonts w:asciiTheme="majorHAnsi" w:hAnsiTheme="majorHAnsi"/>
          <w:sz w:val="24"/>
          <w:szCs w:val="24"/>
        </w:rPr>
      </w:pPr>
      <w:r w:rsidRPr="003B62EE">
        <w:rPr>
          <w:rFonts w:asciiTheme="majorHAnsi" w:hAnsiTheme="majorHAnsi"/>
          <w:sz w:val="24"/>
          <w:szCs w:val="24"/>
        </w:rPr>
        <w:t xml:space="preserve">Commitments for next tranche. </w:t>
      </w:r>
    </w:p>
    <w:p w:rsidR="001438AE" w:rsidRDefault="001438AE" w:rsidP="007025E7">
      <w:pPr>
        <w:pStyle w:val="ListParagraph"/>
        <w:spacing w:line="240" w:lineRule="auto"/>
        <w:ind w:left="1080"/>
        <w:rPr>
          <w:color w:val="1F497D"/>
        </w:rPr>
      </w:pPr>
    </w:p>
    <w:p w:rsidR="009A4B1A" w:rsidRPr="003B62EE" w:rsidRDefault="009A4B1A">
      <w:pPr>
        <w:rPr>
          <w:rFonts w:asciiTheme="majorHAnsi" w:hAnsiTheme="majorHAnsi"/>
          <w:sz w:val="24"/>
          <w:szCs w:val="24"/>
        </w:rPr>
        <w:sectPr w:rsidR="009A4B1A" w:rsidRPr="003B62EE" w:rsidSect="00A03DF7">
          <w:pgSz w:w="12240" w:h="15840"/>
          <w:pgMar w:top="1440" w:right="1440" w:bottom="1440" w:left="1440" w:header="720" w:footer="720" w:gutter="0"/>
          <w:cols w:space="720"/>
          <w:docGrid w:linePitch="360"/>
        </w:sectPr>
      </w:pPr>
    </w:p>
    <w:p w:rsidR="00977211" w:rsidRPr="005357AA" w:rsidRDefault="007E6E6F" w:rsidP="007A7DE9">
      <w:pPr>
        <w:pStyle w:val="Heading1"/>
        <w:rPr>
          <w:rStyle w:val="Strong"/>
          <w:color w:val="auto"/>
          <w:sz w:val="36"/>
          <w:szCs w:val="36"/>
        </w:rPr>
      </w:pPr>
      <w:r w:rsidRPr="005357AA">
        <w:rPr>
          <w:rStyle w:val="Strong"/>
          <w:color w:val="auto"/>
          <w:sz w:val="36"/>
          <w:szCs w:val="36"/>
          <w:highlight w:val="yellow"/>
        </w:rPr>
        <w:lastRenderedPageBreak/>
        <w:t>Reporting on Results and Impact:</w:t>
      </w:r>
    </w:p>
    <w:tbl>
      <w:tblPr>
        <w:tblStyle w:val="TableGrid"/>
        <w:tblW w:w="0" w:type="auto"/>
        <w:tblLook w:val="04A0" w:firstRow="1" w:lastRow="0" w:firstColumn="1" w:lastColumn="0" w:noHBand="0" w:noVBand="1"/>
      </w:tblPr>
      <w:tblGrid>
        <w:gridCol w:w="1781"/>
        <w:gridCol w:w="2464"/>
        <w:gridCol w:w="2290"/>
        <w:gridCol w:w="3457"/>
        <w:gridCol w:w="3184"/>
      </w:tblGrid>
      <w:tr w:rsidR="00694C32" w:rsidRPr="007904B8" w:rsidTr="00694C32">
        <w:tc>
          <w:tcPr>
            <w:tcW w:w="1781" w:type="dxa"/>
          </w:tcPr>
          <w:p w:rsidR="00694C32" w:rsidRPr="00DF1963" w:rsidRDefault="00694C32">
            <w:pPr>
              <w:rPr>
                <w:rStyle w:val="Strong"/>
                <w:rFonts w:eastAsiaTheme="majorEastAsia" w:cstheme="majorBidi"/>
                <w:sz w:val="24"/>
                <w:szCs w:val="24"/>
              </w:rPr>
            </w:pPr>
            <w:r w:rsidRPr="00DF1963">
              <w:rPr>
                <w:rStyle w:val="Strong"/>
                <w:rFonts w:eastAsiaTheme="majorEastAsia" w:cstheme="majorBidi"/>
                <w:sz w:val="24"/>
                <w:szCs w:val="24"/>
              </w:rPr>
              <w:t>Outcome</w:t>
            </w:r>
          </w:p>
        </w:tc>
        <w:tc>
          <w:tcPr>
            <w:tcW w:w="2464" w:type="dxa"/>
          </w:tcPr>
          <w:p w:rsidR="00694C32" w:rsidRPr="00DF1963" w:rsidRDefault="00694C32">
            <w:pPr>
              <w:rPr>
                <w:rStyle w:val="Strong"/>
                <w:rFonts w:eastAsiaTheme="majorEastAsia" w:cstheme="majorBidi"/>
                <w:sz w:val="24"/>
                <w:szCs w:val="24"/>
              </w:rPr>
            </w:pPr>
            <w:r w:rsidRPr="00DF1963">
              <w:rPr>
                <w:rStyle w:val="Strong"/>
                <w:rFonts w:eastAsiaTheme="majorEastAsia" w:cstheme="majorBidi"/>
                <w:sz w:val="24"/>
                <w:szCs w:val="24"/>
              </w:rPr>
              <w:t>Outcome Indicators</w:t>
            </w:r>
          </w:p>
        </w:tc>
        <w:tc>
          <w:tcPr>
            <w:tcW w:w="2290" w:type="dxa"/>
          </w:tcPr>
          <w:p w:rsidR="00694C32" w:rsidRPr="00DF1963" w:rsidRDefault="00694C32">
            <w:pPr>
              <w:rPr>
                <w:rStyle w:val="Strong"/>
                <w:rFonts w:eastAsiaTheme="majorEastAsia" w:cstheme="majorBidi"/>
                <w:sz w:val="24"/>
                <w:szCs w:val="24"/>
              </w:rPr>
            </w:pPr>
            <w:r w:rsidRPr="00DF1963">
              <w:rPr>
                <w:rStyle w:val="Strong"/>
                <w:rFonts w:eastAsiaTheme="majorEastAsia" w:cstheme="majorBidi"/>
                <w:sz w:val="24"/>
                <w:szCs w:val="24"/>
              </w:rPr>
              <w:t>Target</w:t>
            </w:r>
          </w:p>
        </w:tc>
        <w:tc>
          <w:tcPr>
            <w:tcW w:w="3457" w:type="dxa"/>
          </w:tcPr>
          <w:p w:rsidR="00694C32" w:rsidRPr="00DF1963" w:rsidRDefault="00694C32">
            <w:pPr>
              <w:rPr>
                <w:rStyle w:val="Strong"/>
                <w:rFonts w:eastAsiaTheme="majorEastAsia" w:cstheme="majorBidi"/>
                <w:sz w:val="24"/>
                <w:szCs w:val="24"/>
              </w:rPr>
            </w:pPr>
            <w:r w:rsidRPr="00DF1963">
              <w:rPr>
                <w:rStyle w:val="Strong"/>
                <w:rFonts w:eastAsiaTheme="majorEastAsia" w:cstheme="majorBidi"/>
                <w:sz w:val="24"/>
                <w:szCs w:val="24"/>
              </w:rPr>
              <w:t>Progress</w:t>
            </w:r>
          </w:p>
        </w:tc>
        <w:tc>
          <w:tcPr>
            <w:tcW w:w="3184" w:type="dxa"/>
          </w:tcPr>
          <w:p w:rsidR="00694C32" w:rsidRPr="00DF1963" w:rsidRDefault="00694C32">
            <w:pPr>
              <w:rPr>
                <w:rStyle w:val="Strong"/>
                <w:rFonts w:eastAsiaTheme="majorEastAsia" w:cstheme="majorBidi"/>
                <w:sz w:val="24"/>
                <w:szCs w:val="24"/>
              </w:rPr>
            </w:pPr>
            <w:r>
              <w:rPr>
                <w:rStyle w:val="Strong"/>
                <w:rFonts w:eastAsiaTheme="majorEastAsia" w:cstheme="majorBidi"/>
                <w:sz w:val="24"/>
                <w:szCs w:val="24"/>
              </w:rPr>
              <w:t>Pending Issues / Reasons for Adjustments</w:t>
            </w:r>
          </w:p>
        </w:tc>
      </w:tr>
      <w:tr w:rsidR="005528C5" w:rsidRPr="007904B8" w:rsidTr="00694C32">
        <w:tc>
          <w:tcPr>
            <w:tcW w:w="1781" w:type="dxa"/>
          </w:tcPr>
          <w:p w:rsidR="005528C5" w:rsidRPr="00DF1963" w:rsidRDefault="005528C5">
            <w:pPr>
              <w:rPr>
                <w:rStyle w:val="Strong"/>
                <w:rFonts w:eastAsiaTheme="majorEastAsia" w:cstheme="majorBidi"/>
                <w:sz w:val="24"/>
                <w:szCs w:val="24"/>
              </w:rPr>
            </w:pPr>
          </w:p>
        </w:tc>
        <w:tc>
          <w:tcPr>
            <w:tcW w:w="2464" w:type="dxa"/>
          </w:tcPr>
          <w:p w:rsidR="005528C5" w:rsidRPr="00DF1963" w:rsidRDefault="005528C5">
            <w:pPr>
              <w:rPr>
                <w:rStyle w:val="Strong"/>
                <w:rFonts w:eastAsiaTheme="majorEastAsia" w:cstheme="majorBidi"/>
                <w:sz w:val="24"/>
                <w:szCs w:val="24"/>
              </w:rPr>
            </w:pPr>
          </w:p>
        </w:tc>
        <w:tc>
          <w:tcPr>
            <w:tcW w:w="2290" w:type="dxa"/>
          </w:tcPr>
          <w:p w:rsidR="005528C5" w:rsidRPr="00DF1963" w:rsidRDefault="005528C5">
            <w:pPr>
              <w:rPr>
                <w:rStyle w:val="Strong"/>
                <w:rFonts w:eastAsiaTheme="majorEastAsia" w:cstheme="majorBidi"/>
                <w:sz w:val="24"/>
                <w:szCs w:val="24"/>
              </w:rPr>
            </w:pPr>
          </w:p>
        </w:tc>
        <w:tc>
          <w:tcPr>
            <w:tcW w:w="3457" w:type="dxa"/>
          </w:tcPr>
          <w:p w:rsidR="005528C5" w:rsidRPr="00DF1963" w:rsidRDefault="005528C5">
            <w:pPr>
              <w:rPr>
                <w:rStyle w:val="Strong"/>
                <w:rFonts w:eastAsiaTheme="majorEastAsia" w:cstheme="majorBidi"/>
                <w:sz w:val="24"/>
                <w:szCs w:val="24"/>
              </w:rPr>
            </w:pPr>
          </w:p>
        </w:tc>
        <w:tc>
          <w:tcPr>
            <w:tcW w:w="3184" w:type="dxa"/>
          </w:tcPr>
          <w:p w:rsidR="005528C5" w:rsidRDefault="005528C5">
            <w:pPr>
              <w:rPr>
                <w:rStyle w:val="Strong"/>
                <w:rFonts w:eastAsiaTheme="majorEastAsia" w:cstheme="majorBidi"/>
                <w:sz w:val="24"/>
                <w:szCs w:val="24"/>
              </w:rPr>
            </w:pPr>
          </w:p>
        </w:tc>
      </w:tr>
      <w:tr w:rsidR="005528C5" w:rsidRPr="007904B8" w:rsidTr="00694C32">
        <w:tc>
          <w:tcPr>
            <w:tcW w:w="1781" w:type="dxa"/>
          </w:tcPr>
          <w:p w:rsidR="005528C5" w:rsidRPr="00DF1963" w:rsidRDefault="005528C5">
            <w:pPr>
              <w:rPr>
                <w:rStyle w:val="Strong"/>
                <w:rFonts w:eastAsiaTheme="majorEastAsia" w:cstheme="majorBidi"/>
                <w:sz w:val="24"/>
                <w:szCs w:val="24"/>
              </w:rPr>
            </w:pPr>
          </w:p>
        </w:tc>
        <w:tc>
          <w:tcPr>
            <w:tcW w:w="2464" w:type="dxa"/>
          </w:tcPr>
          <w:p w:rsidR="005528C5" w:rsidRPr="00DF1963" w:rsidRDefault="005528C5">
            <w:pPr>
              <w:rPr>
                <w:rStyle w:val="Strong"/>
                <w:rFonts w:eastAsiaTheme="majorEastAsia" w:cstheme="majorBidi"/>
                <w:sz w:val="24"/>
                <w:szCs w:val="24"/>
              </w:rPr>
            </w:pPr>
          </w:p>
        </w:tc>
        <w:tc>
          <w:tcPr>
            <w:tcW w:w="2290" w:type="dxa"/>
          </w:tcPr>
          <w:p w:rsidR="005528C5" w:rsidRPr="00DF1963" w:rsidRDefault="005528C5">
            <w:pPr>
              <w:rPr>
                <w:rStyle w:val="Strong"/>
                <w:rFonts w:eastAsiaTheme="majorEastAsia" w:cstheme="majorBidi"/>
                <w:sz w:val="24"/>
                <w:szCs w:val="24"/>
              </w:rPr>
            </w:pPr>
          </w:p>
        </w:tc>
        <w:tc>
          <w:tcPr>
            <w:tcW w:w="3457" w:type="dxa"/>
          </w:tcPr>
          <w:p w:rsidR="005528C5" w:rsidRPr="00DF1963" w:rsidRDefault="005528C5">
            <w:pPr>
              <w:rPr>
                <w:rStyle w:val="Strong"/>
                <w:rFonts w:eastAsiaTheme="majorEastAsia" w:cstheme="majorBidi"/>
                <w:sz w:val="24"/>
                <w:szCs w:val="24"/>
              </w:rPr>
            </w:pPr>
          </w:p>
        </w:tc>
        <w:tc>
          <w:tcPr>
            <w:tcW w:w="3184" w:type="dxa"/>
          </w:tcPr>
          <w:p w:rsidR="005528C5" w:rsidRDefault="005528C5">
            <w:pPr>
              <w:rPr>
                <w:rStyle w:val="Strong"/>
                <w:rFonts w:eastAsiaTheme="majorEastAsia" w:cstheme="majorBidi"/>
                <w:sz w:val="24"/>
                <w:szCs w:val="24"/>
              </w:rPr>
            </w:pPr>
          </w:p>
        </w:tc>
      </w:tr>
      <w:tr w:rsidR="005528C5" w:rsidRPr="007904B8" w:rsidTr="00694C32">
        <w:tc>
          <w:tcPr>
            <w:tcW w:w="1781" w:type="dxa"/>
          </w:tcPr>
          <w:p w:rsidR="005528C5" w:rsidRPr="00DF1963" w:rsidRDefault="005528C5">
            <w:pPr>
              <w:rPr>
                <w:rStyle w:val="Strong"/>
                <w:rFonts w:eastAsiaTheme="majorEastAsia" w:cstheme="majorBidi"/>
                <w:sz w:val="24"/>
                <w:szCs w:val="24"/>
              </w:rPr>
            </w:pPr>
          </w:p>
        </w:tc>
        <w:tc>
          <w:tcPr>
            <w:tcW w:w="2464" w:type="dxa"/>
          </w:tcPr>
          <w:p w:rsidR="005528C5" w:rsidRPr="00DF1963" w:rsidRDefault="005528C5">
            <w:pPr>
              <w:rPr>
                <w:rStyle w:val="Strong"/>
                <w:rFonts w:eastAsiaTheme="majorEastAsia" w:cstheme="majorBidi"/>
                <w:sz w:val="24"/>
                <w:szCs w:val="24"/>
              </w:rPr>
            </w:pPr>
          </w:p>
        </w:tc>
        <w:tc>
          <w:tcPr>
            <w:tcW w:w="2290" w:type="dxa"/>
          </w:tcPr>
          <w:p w:rsidR="005528C5" w:rsidRPr="00DF1963" w:rsidRDefault="005528C5">
            <w:pPr>
              <w:rPr>
                <w:rStyle w:val="Strong"/>
                <w:rFonts w:eastAsiaTheme="majorEastAsia" w:cstheme="majorBidi"/>
                <w:sz w:val="24"/>
                <w:szCs w:val="24"/>
              </w:rPr>
            </w:pPr>
          </w:p>
        </w:tc>
        <w:tc>
          <w:tcPr>
            <w:tcW w:w="3457" w:type="dxa"/>
          </w:tcPr>
          <w:p w:rsidR="005528C5" w:rsidRPr="00DF1963" w:rsidRDefault="005528C5">
            <w:pPr>
              <w:rPr>
                <w:rStyle w:val="Strong"/>
                <w:rFonts w:eastAsiaTheme="majorEastAsia" w:cstheme="majorBidi"/>
                <w:sz w:val="24"/>
                <w:szCs w:val="24"/>
              </w:rPr>
            </w:pPr>
          </w:p>
        </w:tc>
        <w:tc>
          <w:tcPr>
            <w:tcW w:w="3184" w:type="dxa"/>
          </w:tcPr>
          <w:p w:rsidR="005528C5" w:rsidRDefault="005528C5">
            <w:pPr>
              <w:rPr>
                <w:rStyle w:val="Strong"/>
                <w:rFonts w:eastAsiaTheme="majorEastAsia" w:cstheme="majorBidi"/>
                <w:sz w:val="24"/>
                <w:szCs w:val="24"/>
              </w:rPr>
            </w:pPr>
          </w:p>
        </w:tc>
      </w:tr>
      <w:tr w:rsidR="005528C5" w:rsidRPr="007904B8" w:rsidTr="00694C32">
        <w:tc>
          <w:tcPr>
            <w:tcW w:w="1781" w:type="dxa"/>
          </w:tcPr>
          <w:p w:rsidR="005528C5" w:rsidRPr="00DF1963" w:rsidRDefault="005528C5">
            <w:pPr>
              <w:rPr>
                <w:rStyle w:val="Strong"/>
                <w:rFonts w:eastAsiaTheme="majorEastAsia" w:cstheme="majorBidi"/>
                <w:sz w:val="24"/>
                <w:szCs w:val="24"/>
              </w:rPr>
            </w:pPr>
          </w:p>
        </w:tc>
        <w:tc>
          <w:tcPr>
            <w:tcW w:w="2464" w:type="dxa"/>
          </w:tcPr>
          <w:p w:rsidR="005528C5" w:rsidRPr="00DF1963" w:rsidRDefault="005528C5">
            <w:pPr>
              <w:rPr>
                <w:rStyle w:val="Strong"/>
                <w:rFonts w:eastAsiaTheme="majorEastAsia" w:cstheme="majorBidi"/>
                <w:sz w:val="24"/>
                <w:szCs w:val="24"/>
              </w:rPr>
            </w:pPr>
          </w:p>
        </w:tc>
        <w:tc>
          <w:tcPr>
            <w:tcW w:w="2290" w:type="dxa"/>
          </w:tcPr>
          <w:p w:rsidR="005528C5" w:rsidRPr="00DF1963" w:rsidRDefault="005528C5">
            <w:pPr>
              <w:rPr>
                <w:rStyle w:val="Strong"/>
                <w:rFonts w:eastAsiaTheme="majorEastAsia" w:cstheme="majorBidi"/>
                <w:sz w:val="24"/>
                <w:szCs w:val="24"/>
              </w:rPr>
            </w:pPr>
          </w:p>
        </w:tc>
        <w:tc>
          <w:tcPr>
            <w:tcW w:w="3457" w:type="dxa"/>
          </w:tcPr>
          <w:p w:rsidR="005528C5" w:rsidRPr="00DF1963" w:rsidRDefault="005528C5">
            <w:pPr>
              <w:rPr>
                <w:rStyle w:val="Strong"/>
                <w:rFonts w:eastAsiaTheme="majorEastAsia" w:cstheme="majorBidi"/>
                <w:sz w:val="24"/>
                <w:szCs w:val="24"/>
              </w:rPr>
            </w:pPr>
          </w:p>
        </w:tc>
        <w:tc>
          <w:tcPr>
            <w:tcW w:w="3184" w:type="dxa"/>
          </w:tcPr>
          <w:p w:rsidR="005528C5" w:rsidRDefault="005528C5">
            <w:pPr>
              <w:rPr>
                <w:rStyle w:val="Strong"/>
                <w:rFonts w:eastAsiaTheme="majorEastAsia" w:cstheme="majorBidi"/>
                <w:sz w:val="24"/>
                <w:szCs w:val="24"/>
              </w:rPr>
            </w:pPr>
          </w:p>
        </w:tc>
      </w:tr>
      <w:tr w:rsidR="005528C5" w:rsidRPr="007904B8" w:rsidTr="00694C32">
        <w:tc>
          <w:tcPr>
            <w:tcW w:w="1781" w:type="dxa"/>
          </w:tcPr>
          <w:p w:rsidR="005528C5" w:rsidRPr="00DF1963" w:rsidRDefault="005528C5">
            <w:pPr>
              <w:rPr>
                <w:rStyle w:val="Strong"/>
                <w:rFonts w:eastAsiaTheme="majorEastAsia" w:cstheme="majorBidi"/>
                <w:sz w:val="24"/>
                <w:szCs w:val="24"/>
              </w:rPr>
            </w:pPr>
          </w:p>
        </w:tc>
        <w:tc>
          <w:tcPr>
            <w:tcW w:w="2464" w:type="dxa"/>
          </w:tcPr>
          <w:p w:rsidR="005528C5" w:rsidRPr="00DF1963" w:rsidRDefault="005528C5">
            <w:pPr>
              <w:rPr>
                <w:rStyle w:val="Strong"/>
                <w:rFonts w:eastAsiaTheme="majorEastAsia" w:cstheme="majorBidi"/>
                <w:sz w:val="24"/>
                <w:szCs w:val="24"/>
              </w:rPr>
            </w:pPr>
          </w:p>
        </w:tc>
        <w:tc>
          <w:tcPr>
            <w:tcW w:w="2290" w:type="dxa"/>
          </w:tcPr>
          <w:p w:rsidR="005528C5" w:rsidRPr="00DF1963" w:rsidRDefault="005528C5">
            <w:pPr>
              <w:rPr>
                <w:rStyle w:val="Strong"/>
                <w:rFonts w:eastAsiaTheme="majorEastAsia" w:cstheme="majorBidi"/>
                <w:sz w:val="24"/>
                <w:szCs w:val="24"/>
              </w:rPr>
            </w:pPr>
          </w:p>
        </w:tc>
        <w:tc>
          <w:tcPr>
            <w:tcW w:w="3457" w:type="dxa"/>
          </w:tcPr>
          <w:p w:rsidR="005528C5" w:rsidRPr="00DF1963" w:rsidRDefault="005528C5">
            <w:pPr>
              <w:rPr>
                <w:rStyle w:val="Strong"/>
                <w:rFonts w:eastAsiaTheme="majorEastAsia" w:cstheme="majorBidi"/>
                <w:sz w:val="24"/>
                <w:szCs w:val="24"/>
              </w:rPr>
            </w:pPr>
          </w:p>
        </w:tc>
        <w:tc>
          <w:tcPr>
            <w:tcW w:w="3184" w:type="dxa"/>
          </w:tcPr>
          <w:p w:rsidR="005528C5" w:rsidRDefault="005528C5">
            <w:pPr>
              <w:rPr>
                <w:rStyle w:val="Strong"/>
                <w:rFonts w:eastAsiaTheme="majorEastAsia" w:cstheme="majorBidi"/>
                <w:sz w:val="24"/>
                <w:szCs w:val="24"/>
              </w:rPr>
            </w:pPr>
          </w:p>
        </w:tc>
      </w:tr>
      <w:tr w:rsidR="005528C5" w:rsidRPr="007904B8" w:rsidTr="00694C32">
        <w:tc>
          <w:tcPr>
            <w:tcW w:w="1781" w:type="dxa"/>
          </w:tcPr>
          <w:p w:rsidR="005528C5" w:rsidRPr="00DF1963" w:rsidRDefault="005528C5">
            <w:pPr>
              <w:rPr>
                <w:rStyle w:val="Strong"/>
                <w:rFonts w:eastAsiaTheme="majorEastAsia" w:cstheme="majorBidi"/>
                <w:sz w:val="24"/>
                <w:szCs w:val="24"/>
              </w:rPr>
            </w:pPr>
          </w:p>
        </w:tc>
        <w:tc>
          <w:tcPr>
            <w:tcW w:w="2464" w:type="dxa"/>
          </w:tcPr>
          <w:p w:rsidR="005528C5" w:rsidRPr="00DF1963" w:rsidRDefault="005528C5">
            <w:pPr>
              <w:rPr>
                <w:rStyle w:val="Strong"/>
                <w:rFonts w:eastAsiaTheme="majorEastAsia" w:cstheme="majorBidi"/>
                <w:sz w:val="24"/>
                <w:szCs w:val="24"/>
              </w:rPr>
            </w:pPr>
          </w:p>
        </w:tc>
        <w:tc>
          <w:tcPr>
            <w:tcW w:w="2290" w:type="dxa"/>
          </w:tcPr>
          <w:p w:rsidR="005528C5" w:rsidRPr="00DF1963" w:rsidRDefault="005528C5">
            <w:pPr>
              <w:rPr>
                <w:rStyle w:val="Strong"/>
                <w:rFonts w:eastAsiaTheme="majorEastAsia" w:cstheme="majorBidi"/>
                <w:sz w:val="24"/>
                <w:szCs w:val="24"/>
              </w:rPr>
            </w:pPr>
          </w:p>
        </w:tc>
        <w:tc>
          <w:tcPr>
            <w:tcW w:w="3457" w:type="dxa"/>
          </w:tcPr>
          <w:p w:rsidR="005528C5" w:rsidRPr="00DF1963" w:rsidRDefault="005528C5">
            <w:pPr>
              <w:rPr>
                <w:rStyle w:val="Strong"/>
                <w:rFonts w:eastAsiaTheme="majorEastAsia" w:cstheme="majorBidi"/>
                <w:sz w:val="24"/>
                <w:szCs w:val="24"/>
              </w:rPr>
            </w:pPr>
          </w:p>
        </w:tc>
        <w:tc>
          <w:tcPr>
            <w:tcW w:w="3184" w:type="dxa"/>
          </w:tcPr>
          <w:p w:rsidR="005528C5" w:rsidRDefault="005528C5">
            <w:pPr>
              <w:rPr>
                <w:rStyle w:val="Strong"/>
                <w:rFonts w:eastAsiaTheme="majorEastAsia" w:cstheme="majorBidi"/>
                <w:sz w:val="24"/>
                <w:szCs w:val="24"/>
              </w:rPr>
            </w:pPr>
          </w:p>
        </w:tc>
      </w:tr>
      <w:tr w:rsidR="005528C5" w:rsidRPr="007904B8" w:rsidTr="00694C32">
        <w:tc>
          <w:tcPr>
            <w:tcW w:w="1781" w:type="dxa"/>
          </w:tcPr>
          <w:p w:rsidR="005528C5" w:rsidRPr="00DF1963" w:rsidRDefault="005528C5">
            <w:pPr>
              <w:rPr>
                <w:rStyle w:val="Strong"/>
                <w:rFonts w:eastAsiaTheme="majorEastAsia" w:cstheme="majorBidi"/>
                <w:sz w:val="24"/>
                <w:szCs w:val="24"/>
              </w:rPr>
            </w:pPr>
          </w:p>
        </w:tc>
        <w:tc>
          <w:tcPr>
            <w:tcW w:w="2464" w:type="dxa"/>
          </w:tcPr>
          <w:p w:rsidR="005528C5" w:rsidRPr="00DF1963" w:rsidRDefault="005528C5">
            <w:pPr>
              <w:rPr>
                <w:rStyle w:val="Strong"/>
                <w:rFonts w:eastAsiaTheme="majorEastAsia" w:cstheme="majorBidi"/>
                <w:sz w:val="24"/>
                <w:szCs w:val="24"/>
              </w:rPr>
            </w:pPr>
          </w:p>
        </w:tc>
        <w:tc>
          <w:tcPr>
            <w:tcW w:w="2290" w:type="dxa"/>
          </w:tcPr>
          <w:p w:rsidR="005528C5" w:rsidRPr="00DF1963" w:rsidRDefault="005528C5">
            <w:pPr>
              <w:rPr>
                <w:rStyle w:val="Strong"/>
                <w:rFonts w:eastAsiaTheme="majorEastAsia" w:cstheme="majorBidi"/>
                <w:sz w:val="24"/>
                <w:szCs w:val="24"/>
              </w:rPr>
            </w:pPr>
          </w:p>
        </w:tc>
        <w:tc>
          <w:tcPr>
            <w:tcW w:w="3457" w:type="dxa"/>
          </w:tcPr>
          <w:p w:rsidR="005528C5" w:rsidRPr="00DF1963" w:rsidRDefault="005528C5">
            <w:pPr>
              <w:rPr>
                <w:rStyle w:val="Strong"/>
                <w:rFonts w:eastAsiaTheme="majorEastAsia" w:cstheme="majorBidi"/>
                <w:sz w:val="24"/>
                <w:szCs w:val="24"/>
              </w:rPr>
            </w:pPr>
          </w:p>
        </w:tc>
        <w:tc>
          <w:tcPr>
            <w:tcW w:w="3184" w:type="dxa"/>
          </w:tcPr>
          <w:p w:rsidR="005528C5" w:rsidRDefault="005528C5">
            <w:pPr>
              <w:rPr>
                <w:rStyle w:val="Strong"/>
                <w:rFonts w:eastAsiaTheme="majorEastAsia" w:cstheme="majorBidi"/>
                <w:sz w:val="24"/>
                <w:szCs w:val="24"/>
              </w:rPr>
            </w:pPr>
          </w:p>
        </w:tc>
      </w:tr>
      <w:tr w:rsidR="00694C32" w:rsidRPr="007904B8" w:rsidTr="00694C32">
        <w:tc>
          <w:tcPr>
            <w:tcW w:w="1781" w:type="dxa"/>
          </w:tcPr>
          <w:p w:rsidR="00694C32" w:rsidRPr="00DF1963" w:rsidRDefault="00694C32">
            <w:pPr>
              <w:rPr>
                <w:rStyle w:val="Strong"/>
                <w:rFonts w:eastAsiaTheme="majorEastAsia" w:cstheme="majorBidi"/>
                <w:sz w:val="24"/>
                <w:szCs w:val="24"/>
              </w:rPr>
            </w:pPr>
            <w:r w:rsidRPr="00DF1963">
              <w:rPr>
                <w:rStyle w:val="Strong"/>
                <w:rFonts w:eastAsiaTheme="majorEastAsia" w:cstheme="majorBidi"/>
                <w:sz w:val="24"/>
                <w:szCs w:val="24"/>
              </w:rPr>
              <w:t xml:space="preserve">Output </w:t>
            </w:r>
          </w:p>
        </w:tc>
        <w:tc>
          <w:tcPr>
            <w:tcW w:w="2464" w:type="dxa"/>
          </w:tcPr>
          <w:p w:rsidR="00694C32" w:rsidRPr="00DF1963" w:rsidRDefault="00694C32">
            <w:pPr>
              <w:rPr>
                <w:rStyle w:val="Strong"/>
                <w:rFonts w:eastAsiaTheme="majorEastAsia" w:cstheme="majorBidi"/>
                <w:sz w:val="24"/>
                <w:szCs w:val="24"/>
              </w:rPr>
            </w:pPr>
            <w:r w:rsidRPr="00DF1963">
              <w:rPr>
                <w:rStyle w:val="Strong"/>
                <w:rFonts w:eastAsiaTheme="majorEastAsia" w:cstheme="majorBidi"/>
                <w:sz w:val="24"/>
                <w:szCs w:val="24"/>
              </w:rPr>
              <w:t>Output Indicators</w:t>
            </w:r>
          </w:p>
        </w:tc>
        <w:tc>
          <w:tcPr>
            <w:tcW w:w="2290" w:type="dxa"/>
          </w:tcPr>
          <w:p w:rsidR="00694C32" w:rsidRPr="00DF1963" w:rsidRDefault="00694C32">
            <w:pPr>
              <w:rPr>
                <w:rStyle w:val="Strong"/>
                <w:rFonts w:eastAsiaTheme="majorEastAsia" w:cstheme="majorBidi"/>
                <w:sz w:val="24"/>
                <w:szCs w:val="24"/>
              </w:rPr>
            </w:pPr>
            <w:r w:rsidRPr="00DF1963">
              <w:rPr>
                <w:rStyle w:val="Strong"/>
                <w:rFonts w:eastAsiaTheme="majorEastAsia" w:cstheme="majorBidi"/>
                <w:sz w:val="24"/>
                <w:szCs w:val="24"/>
              </w:rPr>
              <w:t>Target</w:t>
            </w:r>
          </w:p>
        </w:tc>
        <w:tc>
          <w:tcPr>
            <w:tcW w:w="3457" w:type="dxa"/>
          </w:tcPr>
          <w:p w:rsidR="00694C32" w:rsidRPr="00DF1963" w:rsidRDefault="00694C32">
            <w:pPr>
              <w:rPr>
                <w:rStyle w:val="Strong"/>
                <w:rFonts w:eastAsiaTheme="majorEastAsia" w:cstheme="majorBidi"/>
                <w:sz w:val="24"/>
                <w:szCs w:val="24"/>
              </w:rPr>
            </w:pPr>
            <w:r w:rsidRPr="00DF1963">
              <w:rPr>
                <w:rStyle w:val="Strong"/>
                <w:rFonts w:eastAsiaTheme="majorEastAsia" w:cstheme="majorBidi"/>
                <w:sz w:val="24"/>
                <w:szCs w:val="24"/>
              </w:rPr>
              <w:t>Progress</w:t>
            </w:r>
          </w:p>
        </w:tc>
        <w:tc>
          <w:tcPr>
            <w:tcW w:w="3184" w:type="dxa"/>
          </w:tcPr>
          <w:p w:rsidR="00694C32" w:rsidRPr="00DF1963" w:rsidRDefault="009A4F26">
            <w:pPr>
              <w:rPr>
                <w:rStyle w:val="Strong"/>
                <w:rFonts w:eastAsiaTheme="majorEastAsia" w:cstheme="majorBidi"/>
                <w:sz w:val="24"/>
                <w:szCs w:val="24"/>
              </w:rPr>
            </w:pPr>
            <w:r>
              <w:rPr>
                <w:rStyle w:val="Strong"/>
                <w:rFonts w:eastAsiaTheme="majorEastAsia" w:cstheme="majorBidi"/>
                <w:sz w:val="24"/>
                <w:szCs w:val="24"/>
              </w:rPr>
              <w:t>Pending Issues / Reasons for Adjustments</w:t>
            </w:r>
          </w:p>
        </w:tc>
      </w:tr>
      <w:tr w:rsidR="00694C32" w:rsidRPr="007904B8" w:rsidTr="00694C32">
        <w:tc>
          <w:tcPr>
            <w:tcW w:w="1781" w:type="dxa"/>
          </w:tcPr>
          <w:p w:rsidR="00694C32" w:rsidRPr="00356632" w:rsidRDefault="00694C32">
            <w:pPr>
              <w:rPr>
                <w:rStyle w:val="Strong"/>
                <w:rFonts w:eastAsiaTheme="majorEastAsia" w:cstheme="majorBidi"/>
                <w:color w:val="17365D" w:themeColor="text2" w:themeShade="BF"/>
                <w:sz w:val="24"/>
                <w:szCs w:val="24"/>
              </w:rPr>
            </w:pPr>
          </w:p>
        </w:tc>
        <w:tc>
          <w:tcPr>
            <w:tcW w:w="2464" w:type="dxa"/>
          </w:tcPr>
          <w:p w:rsidR="00694C32" w:rsidRPr="00356632" w:rsidRDefault="00694C32">
            <w:pPr>
              <w:rPr>
                <w:rStyle w:val="Strong"/>
                <w:rFonts w:eastAsiaTheme="majorEastAsia" w:cstheme="majorBidi"/>
                <w:color w:val="17365D" w:themeColor="text2" w:themeShade="BF"/>
                <w:sz w:val="24"/>
                <w:szCs w:val="24"/>
              </w:rPr>
            </w:pPr>
          </w:p>
        </w:tc>
        <w:tc>
          <w:tcPr>
            <w:tcW w:w="2290" w:type="dxa"/>
          </w:tcPr>
          <w:p w:rsidR="00694C32" w:rsidRPr="00356632" w:rsidRDefault="00694C32">
            <w:pPr>
              <w:rPr>
                <w:rStyle w:val="Strong"/>
                <w:rFonts w:eastAsiaTheme="majorEastAsia" w:cstheme="majorBidi"/>
                <w:color w:val="17365D" w:themeColor="text2" w:themeShade="BF"/>
                <w:sz w:val="24"/>
                <w:szCs w:val="24"/>
              </w:rPr>
            </w:pPr>
          </w:p>
        </w:tc>
        <w:tc>
          <w:tcPr>
            <w:tcW w:w="3457" w:type="dxa"/>
          </w:tcPr>
          <w:p w:rsidR="00694C32" w:rsidRPr="00356632" w:rsidRDefault="00694C32">
            <w:pPr>
              <w:rPr>
                <w:rStyle w:val="Strong"/>
                <w:rFonts w:eastAsiaTheme="majorEastAsia" w:cstheme="majorBidi"/>
                <w:color w:val="17365D" w:themeColor="text2" w:themeShade="BF"/>
                <w:sz w:val="24"/>
                <w:szCs w:val="24"/>
              </w:rPr>
            </w:pPr>
          </w:p>
        </w:tc>
        <w:tc>
          <w:tcPr>
            <w:tcW w:w="3184" w:type="dxa"/>
          </w:tcPr>
          <w:p w:rsidR="00694C32" w:rsidRPr="00356632" w:rsidRDefault="00694C32">
            <w:pPr>
              <w:rPr>
                <w:rStyle w:val="Strong"/>
                <w:rFonts w:eastAsiaTheme="majorEastAsia" w:cstheme="majorBidi"/>
                <w:color w:val="17365D" w:themeColor="text2" w:themeShade="BF"/>
                <w:sz w:val="24"/>
                <w:szCs w:val="24"/>
              </w:rPr>
            </w:pPr>
          </w:p>
        </w:tc>
      </w:tr>
      <w:tr w:rsidR="00694C32" w:rsidRPr="007904B8" w:rsidTr="00694C32">
        <w:tc>
          <w:tcPr>
            <w:tcW w:w="1781" w:type="dxa"/>
          </w:tcPr>
          <w:p w:rsidR="00694C32" w:rsidRPr="007904B8" w:rsidRDefault="00694C32">
            <w:pPr>
              <w:rPr>
                <w:rStyle w:val="Strong"/>
                <w:rFonts w:eastAsiaTheme="majorEastAsia" w:cstheme="majorBidi"/>
                <w:color w:val="365F91" w:themeColor="accent1" w:themeShade="BF"/>
                <w:sz w:val="24"/>
                <w:szCs w:val="24"/>
              </w:rPr>
            </w:pPr>
          </w:p>
        </w:tc>
        <w:tc>
          <w:tcPr>
            <w:tcW w:w="2464" w:type="dxa"/>
          </w:tcPr>
          <w:p w:rsidR="00694C32" w:rsidRPr="007904B8" w:rsidRDefault="00694C32">
            <w:pPr>
              <w:rPr>
                <w:rStyle w:val="Strong"/>
                <w:rFonts w:eastAsiaTheme="majorEastAsia" w:cstheme="majorBidi"/>
                <w:color w:val="365F91" w:themeColor="accent1" w:themeShade="BF"/>
                <w:sz w:val="24"/>
                <w:szCs w:val="24"/>
              </w:rPr>
            </w:pPr>
          </w:p>
        </w:tc>
        <w:tc>
          <w:tcPr>
            <w:tcW w:w="2290" w:type="dxa"/>
          </w:tcPr>
          <w:p w:rsidR="00694C32" w:rsidRPr="007904B8" w:rsidRDefault="00694C32">
            <w:pPr>
              <w:rPr>
                <w:rStyle w:val="Strong"/>
                <w:rFonts w:eastAsiaTheme="majorEastAsia" w:cstheme="majorBidi"/>
                <w:color w:val="365F91" w:themeColor="accent1" w:themeShade="BF"/>
                <w:sz w:val="24"/>
                <w:szCs w:val="24"/>
              </w:rPr>
            </w:pPr>
          </w:p>
        </w:tc>
        <w:tc>
          <w:tcPr>
            <w:tcW w:w="3457" w:type="dxa"/>
          </w:tcPr>
          <w:p w:rsidR="00694C32" w:rsidRPr="007904B8" w:rsidRDefault="00694C32">
            <w:pPr>
              <w:rPr>
                <w:rStyle w:val="Strong"/>
                <w:rFonts w:eastAsiaTheme="majorEastAsia" w:cstheme="majorBidi"/>
                <w:color w:val="365F91" w:themeColor="accent1" w:themeShade="BF"/>
                <w:sz w:val="24"/>
                <w:szCs w:val="24"/>
              </w:rPr>
            </w:pPr>
          </w:p>
        </w:tc>
        <w:tc>
          <w:tcPr>
            <w:tcW w:w="3184" w:type="dxa"/>
          </w:tcPr>
          <w:p w:rsidR="00694C32" w:rsidRPr="007904B8" w:rsidRDefault="00694C32">
            <w:pPr>
              <w:rPr>
                <w:rStyle w:val="Strong"/>
                <w:rFonts w:eastAsiaTheme="majorEastAsia" w:cstheme="majorBidi"/>
                <w:color w:val="365F91" w:themeColor="accent1" w:themeShade="BF"/>
                <w:sz w:val="24"/>
                <w:szCs w:val="24"/>
              </w:rPr>
            </w:pPr>
          </w:p>
        </w:tc>
      </w:tr>
      <w:tr w:rsidR="00694C32" w:rsidRPr="007904B8" w:rsidTr="00694C32">
        <w:tc>
          <w:tcPr>
            <w:tcW w:w="1781" w:type="dxa"/>
          </w:tcPr>
          <w:p w:rsidR="00694C32" w:rsidRPr="007904B8" w:rsidRDefault="00694C32">
            <w:pPr>
              <w:rPr>
                <w:rStyle w:val="Strong"/>
                <w:rFonts w:eastAsiaTheme="majorEastAsia" w:cstheme="majorBidi"/>
                <w:color w:val="365F91" w:themeColor="accent1" w:themeShade="BF"/>
                <w:sz w:val="24"/>
                <w:szCs w:val="24"/>
              </w:rPr>
            </w:pPr>
          </w:p>
        </w:tc>
        <w:tc>
          <w:tcPr>
            <w:tcW w:w="2464" w:type="dxa"/>
          </w:tcPr>
          <w:p w:rsidR="00694C32" w:rsidRPr="007904B8" w:rsidRDefault="00694C32">
            <w:pPr>
              <w:rPr>
                <w:rStyle w:val="Strong"/>
                <w:rFonts w:eastAsiaTheme="majorEastAsia" w:cstheme="majorBidi"/>
                <w:color w:val="365F91" w:themeColor="accent1" w:themeShade="BF"/>
                <w:sz w:val="24"/>
                <w:szCs w:val="24"/>
              </w:rPr>
            </w:pPr>
          </w:p>
        </w:tc>
        <w:tc>
          <w:tcPr>
            <w:tcW w:w="2290" w:type="dxa"/>
          </w:tcPr>
          <w:p w:rsidR="00694C32" w:rsidRPr="007904B8" w:rsidRDefault="00694C32">
            <w:pPr>
              <w:rPr>
                <w:rStyle w:val="Strong"/>
                <w:rFonts w:eastAsiaTheme="majorEastAsia" w:cstheme="majorBidi"/>
                <w:color w:val="365F91" w:themeColor="accent1" w:themeShade="BF"/>
                <w:sz w:val="24"/>
                <w:szCs w:val="24"/>
              </w:rPr>
            </w:pPr>
          </w:p>
        </w:tc>
        <w:tc>
          <w:tcPr>
            <w:tcW w:w="3457" w:type="dxa"/>
          </w:tcPr>
          <w:p w:rsidR="00694C32" w:rsidRPr="007904B8" w:rsidRDefault="00694C32">
            <w:pPr>
              <w:rPr>
                <w:rStyle w:val="Strong"/>
                <w:rFonts w:eastAsiaTheme="majorEastAsia" w:cstheme="majorBidi"/>
                <w:color w:val="365F91" w:themeColor="accent1" w:themeShade="BF"/>
                <w:sz w:val="24"/>
                <w:szCs w:val="24"/>
              </w:rPr>
            </w:pPr>
          </w:p>
        </w:tc>
        <w:tc>
          <w:tcPr>
            <w:tcW w:w="3184" w:type="dxa"/>
          </w:tcPr>
          <w:p w:rsidR="00694C32" w:rsidRPr="007904B8" w:rsidRDefault="00694C32">
            <w:pPr>
              <w:rPr>
                <w:rStyle w:val="Strong"/>
                <w:rFonts w:eastAsiaTheme="majorEastAsia" w:cstheme="majorBidi"/>
                <w:color w:val="365F91" w:themeColor="accent1" w:themeShade="BF"/>
                <w:sz w:val="24"/>
                <w:szCs w:val="24"/>
              </w:rPr>
            </w:pPr>
          </w:p>
        </w:tc>
      </w:tr>
      <w:tr w:rsidR="00694C32" w:rsidRPr="007904B8" w:rsidTr="00694C32">
        <w:tc>
          <w:tcPr>
            <w:tcW w:w="1781" w:type="dxa"/>
          </w:tcPr>
          <w:p w:rsidR="00694C32" w:rsidRPr="007904B8" w:rsidRDefault="00694C32">
            <w:pPr>
              <w:rPr>
                <w:rStyle w:val="Strong"/>
                <w:rFonts w:eastAsiaTheme="majorEastAsia" w:cstheme="majorBidi"/>
                <w:color w:val="365F91" w:themeColor="accent1" w:themeShade="BF"/>
                <w:sz w:val="24"/>
                <w:szCs w:val="24"/>
              </w:rPr>
            </w:pPr>
          </w:p>
        </w:tc>
        <w:tc>
          <w:tcPr>
            <w:tcW w:w="2464" w:type="dxa"/>
          </w:tcPr>
          <w:p w:rsidR="00694C32" w:rsidRPr="007904B8" w:rsidRDefault="00694C32">
            <w:pPr>
              <w:rPr>
                <w:rStyle w:val="Strong"/>
                <w:rFonts w:eastAsiaTheme="majorEastAsia" w:cstheme="majorBidi"/>
                <w:color w:val="365F91" w:themeColor="accent1" w:themeShade="BF"/>
                <w:sz w:val="24"/>
                <w:szCs w:val="24"/>
              </w:rPr>
            </w:pPr>
          </w:p>
        </w:tc>
        <w:tc>
          <w:tcPr>
            <w:tcW w:w="2290" w:type="dxa"/>
          </w:tcPr>
          <w:p w:rsidR="00694C32" w:rsidRPr="007904B8" w:rsidRDefault="00694C32">
            <w:pPr>
              <w:rPr>
                <w:rStyle w:val="Strong"/>
                <w:rFonts w:eastAsiaTheme="majorEastAsia" w:cstheme="majorBidi"/>
                <w:color w:val="365F91" w:themeColor="accent1" w:themeShade="BF"/>
                <w:sz w:val="24"/>
                <w:szCs w:val="24"/>
              </w:rPr>
            </w:pPr>
          </w:p>
        </w:tc>
        <w:tc>
          <w:tcPr>
            <w:tcW w:w="3457" w:type="dxa"/>
          </w:tcPr>
          <w:p w:rsidR="00694C32" w:rsidRPr="007904B8" w:rsidRDefault="00694C32">
            <w:pPr>
              <w:rPr>
                <w:rStyle w:val="Strong"/>
                <w:rFonts w:eastAsiaTheme="majorEastAsia" w:cstheme="majorBidi"/>
                <w:color w:val="365F91" w:themeColor="accent1" w:themeShade="BF"/>
                <w:sz w:val="24"/>
                <w:szCs w:val="24"/>
              </w:rPr>
            </w:pPr>
          </w:p>
        </w:tc>
        <w:tc>
          <w:tcPr>
            <w:tcW w:w="3184" w:type="dxa"/>
          </w:tcPr>
          <w:p w:rsidR="00694C32" w:rsidRPr="007904B8" w:rsidRDefault="00694C32">
            <w:pPr>
              <w:rPr>
                <w:rStyle w:val="Strong"/>
                <w:rFonts w:eastAsiaTheme="majorEastAsia" w:cstheme="majorBidi"/>
                <w:color w:val="365F91" w:themeColor="accent1" w:themeShade="BF"/>
                <w:sz w:val="24"/>
                <w:szCs w:val="24"/>
              </w:rPr>
            </w:pPr>
          </w:p>
        </w:tc>
      </w:tr>
      <w:tr w:rsidR="00694C32" w:rsidRPr="007904B8" w:rsidTr="00694C32">
        <w:tc>
          <w:tcPr>
            <w:tcW w:w="1781" w:type="dxa"/>
          </w:tcPr>
          <w:p w:rsidR="00694C32" w:rsidRPr="007904B8" w:rsidRDefault="00694C32">
            <w:pPr>
              <w:rPr>
                <w:rStyle w:val="Strong"/>
                <w:rFonts w:eastAsiaTheme="majorEastAsia" w:cstheme="majorBidi"/>
                <w:color w:val="365F91" w:themeColor="accent1" w:themeShade="BF"/>
                <w:sz w:val="24"/>
                <w:szCs w:val="24"/>
              </w:rPr>
            </w:pPr>
          </w:p>
        </w:tc>
        <w:tc>
          <w:tcPr>
            <w:tcW w:w="2464" w:type="dxa"/>
          </w:tcPr>
          <w:p w:rsidR="00694C32" w:rsidRPr="007904B8" w:rsidRDefault="00694C32">
            <w:pPr>
              <w:rPr>
                <w:rStyle w:val="Strong"/>
                <w:rFonts w:eastAsiaTheme="majorEastAsia" w:cstheme="majorBidi"/>
                <w:color w:val="365F91" w:themeColor="accent1" w:themeShade="BF"/>
                <w:sz w:val="24"/>
                <w:szCs w:val="24"/>
              </w:rPr>
            </w:pPr>
          </w:p>
        </w:tc>
        <w:tc>
          <w:tcPr>
            <w:tcW w:w="2290" w:type="dxa"/>
          </w:tcPr>
          <w:p w:rsidR="00694C32" w:rsidRPr="007904B8" w:rsidRDefault="00694C32">
            <w:pPr>
              <w:rPr>
                <w:rStyle w:val="Strong"/>
                <w:rFonts w:eastAsiaTheme="majorEastAsia" w:cstheme="majorBidi"/>
                <w:color w:val="365F91" w:themeColor="accent1" w:themeShade="BF"/>
                <w:sz w:val="24"/>
                <w:szCs w:val="24"/>
              </w:rPr>
            </w:pPr>
          </w:p>
        </w:tc>
        <w:tc>
          <w:tcPr>
            <w:tcW w:w="3457" w:type="dxa"/>
          </w:tcPr>
          <w:p w:rsidR="00694C32" w:rsidRPr="007904B8" w:rsidRDefault="00694C32">
            <w:pPr>
              <w:rPr>
                <w:rStyle w:val="Strong"/>
                <w:rFonts w:eastAsiaTheme="majorEastAsia" w:cstheme="majorBidi"/>
                <w:color w:val="365F91" w:themeColor="accent1" w:themeShade="BF"/>
                <w:sz w:val="24"/>
                <w:szCs w:val="24"/>
              </w:rPr>
            </w:pPr>
          </w:p>
        </w:tc>
        <w:tc>
          <w:tcPr>
            <w:tcW w:w="3184" w:type="dxa"/>
          </w:tcPr>
          <w:p w:rsidR="00694C32" w:rsidRPr="007904B8" w:rsidRDefault="00694C32">
            <w:pPr>
              <w:rPr>
                <w:rStyle w:val="Strong"/>
                <w:rFonts w:eastAsiaTheme="majorEastAsia" w:cstheme="majorBidi"/>
                <w:color w:val="365F91" w:themeColor="accent1" w:themeShade="BF"/>
                <w:sz w:val="24"/>
                <w:szCs w:val="24"/>
              </w:rPr>
            </w:pPr>
          </w:p>
        </w:tc>
      </w:tr>
      <w:tr w:rsidR="00694C32" w:rsidRPr="007904B8" w:rsidTr="00694C32">
        <w:tc>
          <w:tcPr>
            <w:tcW w:w="1781" w:type="dxa"/>
          </w:tcPr>
          <w:p w:rsidR="00694C32" w:rsidRPr="007904B8" w:rsidRDefault="00694C32">
            <w:pPr>
              <w:rPr>
                <w:rStyle w:val="Strong"/>
                <w:rFonts w:eastAsiaTheme="majorEastAsia" w:cstheme="majorBidi"/>
                <w:color w:val="365F91" w:themeColor="accent1" w:themeShade="BF"/>
                <w:sz w:val="24"/>
                <w:szCs w:val="24"/>
              </w:rPr>
            </w:pPr>
          </w:p>
        </w:tc>
        <w:tc>
          <w:tcPr>
            <w:tcW w:w="2464" w:type="dxa"/>
          </w:tcPr>
          <w:p w:rsidR="00694C32" w:rsidRPr="007904B8" w:rsidRDefault="00694C32">
            <w:pPr>
              <w:rPr>
                <w:rStyle w:val="Strong"/>
                <w:rFonts w:eastAsiaTheme="majorEastAsia" w:cstheme="majorBidi"/>
                <w:color w:val="365F91" w:themeColor="accent1" w:themeShade="BF"/>
                <w:sz w:val="24"/>
                <w:szCs w:val="24"/>
              </w:rPr>
            </w:pPr>
          </w:p>
        </w:tc>
        <w:tc>
          <w:tcPr>
            <w:tcW w:w="2290" w:type="dxa"/>
          </w:tcPr>
          <w:p w:rsidR="00694C32" w:rsidRPr="007904B8" w:rsidRDefault="00694C32">
            <w:pPr>
              <w:rPr>
                <w:rStyle w:val="Strong"/>
                <w:rFonts w:eastAsiaTheme="majorEastAsia" w:cstheme="majorBidi"/>
                <w:color w:val="365F91" w:themeColor="accent1" w:themeShade="BF"/>
                <w:sz w:val="24"/>
                <w:szCs w:val="24"/>
              </w:rPr>
            </w:pPr>
          </w:p>
        </w:tc>
        <w:tc>
          <w:tcPr>
            <w:tcW w:w="3457" w:type="dxa"/>
          </w:tcPr>
          <w:p w:rsidR="00694C32" w:rsidRPr="007904B8" w:rsidRDefault="00694C32">
            <w:pPr>
              <w:rPr>
                <w:rStyle w:val="Strong"/>
                <w:rFonts w:eastAsiaTheme="majorEastAsia" w:cstheme="majorBidi"/>
                <w:color w:val="365F91" w:themeColor="accent1" w:themeShade="BF"/>
                <w:sz w:val="24"/>
                <w:szCs w:val="24"/>
              </w:rPr>
            </w:pPr>
          </w:p>
        </w:tc>
        <w:tc>
          <w:tcPr>
            <w:tcW w:w="3184" w:type="dxa"/>
          </w:tcPr>
          <w:p w:rsidR="00694C32" w:rsidRPr="007904B8" w:rsidRDefault="00694C32">
            <w:pPr>
              <w:rPr>
                <w:rStyle w:val="Strong"/>
                <w:rFonts w:eastAsiaTheme="majorEastAsia" w:cstheme="majorBidi"/>
                <w:color w:val="365F91" w:themeColor="accent1" w:themeShade="BF"/>
                <w:sz w:val="24"/>
                <w:szCs w:val="24"/>
              </w:rPr>
            </w:pPr>
          </w:p>
        </w:tc>
      </w:tr>
    </w:tbl>
    <w:p w:rsidR="001D2B4C" w:rsidRDefault="001D2B4C">
      <w:pPr>
        <w:rPr>
          <w:rStyle w:val="Strong"/>
          <w:rFonts w:eastAsiaTheme="majorEastAsia" w:cstheme="majorBidi"/>
          <w:color w:val="365F91" w:themeColor="accent1" w:themeShade="BF"/>
          <w:sz w:val="36"/>
          <w:szCs w:val="36"/>
        </w:rPr>
        <w:sectPr w:rsidR="001D2B4C" w:rsidSect="007904B8">
          <w:pgSz w:w="15840" w:h="12240" w:orient="landscape"/>
          <w:pgMar w:top="1440" w:right="1440" w:bottom="1440" w:left="1440" w:header="720" w:footer="720" w:gutter="0"/>
          <w:cols w:space="720"/>
          <w:docGrid w:linePitch="360"/>
        </w:sectPr>
      </w:pPr>
    </w:p>
    <w:p w:rsidR="001D2B4C" w:rsidRDefault="001D2B4C" w:rsidP="001D2B4C">
      <w:pPr>
        <w:pStyle w:val="Heading1"/>
        <w:rPr>
          <w:rStyle w:val="Strong"/>
          <w:sz w:val="36"/>
          <w:szCs w:val="36"/>
        </w:rPr>
      </w:pPr>
      <w:r>
        <w:rPr>
          <w:rStyle w:val="Strong"/>
          <w:sz w:val="36"/>
          <w:szCs w:val="36"/>
        </w:rPr>
        <w:lastRenderedPageBreak/>
        <w:t>Planning for the Next Period:</w:t>
      </w:r>
    </w:p>
    <w:p w:rsidR="0068608D" w:rsidRPr="0068608D" w:rsidRDefault="0068608D" w:rsidP="0068608D"/>
    <w:p w:rsidR="0068608D" w:rsidRPr="0068608D" w:rsidRDefault="0068608D" w:rsidP="00533298">
      <w:pPr>
        <w:pStyle w:val="ListParagraph"/>
        <w:numPr>
          <w:ilvl w:val="0"/>
          <w:numId w:val="9"/>
        </w:numPr>
        <w:jc w:val="both"/>
        <w:rPr>
          <w:rFonts w:asciiTheme="majorHAnsi" w:hAnsiTheme="majorHAnsi"/>
          <w:sz w:val="24"/>
          <w:szCs w:val="24"/>
        </w:rPr>
      </w:pPr>
      <w:r w:rsidRPr="0068608D">
        <w:rPr>
          <w:rFonts w:asciiTheme="majorHAnsi" w:hAnsiTheme="majorHAnsi"/>
          <w:sz w:val="24"/>
          <w:szCs w:val="24"/>
        </w:rPr>
        <w:t xml:space="preserve">By the end of </w:t>
      </w:r>
      <w:r w:rsidR="00533298">
        <w:rPr>
          <w:rFonts w:asciiTheme="majorHAnsi" w:hAnsiTheme="majorHAnsi"/>
          <w:sz w:val="24"/>
          <w:szCs w:val="24"/>
        </w:rPr>
        <w:t>October the first conflict analysis report</w:t>
      </w:r>
      <w:r w:rsidRPr="0068608D">
        <w:rPr>
          <w:rFonts w:asciiTheme="majorHAnsi" w:hAnsiTheme="majorHAnsi"/>
          <w:sz w:val="24"/>
          <w:szCs w:val="24"/>
        </w:rPr>
        <w:t xml:space="preserve"> will be </w:t>
      </w:r>
      <w:r w:rsidR="00533298">
        <w:rPr>
          <w:rFonts w:asciiTheme="majorHAnsi" w:hAnsiTheme="majorHAnsi"/>
          <w:sz w:val="24"/>
          <w:szCs w:val="24"/>
        </w:rPr>
        <w:t>produced</w:t>
      </w:r>
      <w:r w:rsidRPr="0068608D">
        <w:rPr>
          <w:rFonts w:asciiTheme="majorHAnsi" w:hAnsiTheme="majorHAnsi"/>
          <w:sz w:val="24"/>
          <w:szCs w:val="24"/>
        </w:rPr>
        <w:t xml:space="preserve"> </w:t>
      </w:r>
    </w:p>
    <w:p w:rsidR="00606126" w:rsidRDefault="00533298" w:rsidP="00FE0C73">
      <w:pPr>
        <w:pStyle w:val="ListParagraph"/>
        <w:numPr>
          <w:ilvl w:val="0"/>
          <w:numId w:val="9"/>
        </w:numPr>
        <w:jc w:val="both"/>
        <w:rPr>
          <w:rFonts w:asciiTheme="majorHAnsi" w:hAnsiTheme="majorHAnsi"/>
          <w:sz w:val="24"/>
          <w:szCs w:val="24"/>
        </w:rPr>
      </w:pPr>
      <w:r>
        <w:rPr>
          <w:rFonts w:asciiTheme="majorHAnsi" w:hAnsiTheme="majorHAnsi"/>
          <w:sz w:val="24"/>
          <w:szCs w:val="24"/>
        </w:rPr>
        <w:t xml:space="preserve">The conflict analysis reports for </w:t>
      </w:r>
      <w:proofErr w:type="spellStart"/>
      <w:r>
        <w:rPr>
          <w:rFonts w:asciiTheme="majorHAnsi" w:hAnsiTheme="majorHAnsi"/>
          <w:sz w:val="24"/>
          <w:szCs w:val="24"/>
        </w:rPr>
        <w:t>Zahle</w:t>
      </w:r>
      <w:proofErr w:type="spellEnd"/>
      <w:r>
        <w:rPr>
          <w:rFonts w:asciiTheme="majorHAnsi" w:hAnsiTheme="majorHAnsi"/>
          <w:sz w:val="24"/>
          <w:szCs w:val="24"/>
        </w:rPr>
        <w:t xml:space="preserve"> and South clusters of villages will be ready and the work  </w:t>
      </w:r>
    </w:p>
    <w:p w:rsidR="00533298" w:rsidRDefault="00533298" w:rsidP="009C7A09">
      <w:pPr>
        <w:pStyle w:val="ListParagraph"/>
        <w:numPr>
          <w:ilvl w:val="0"/>
          <w:numId w:val="9"/>
        </w:numPr>
        <w:jc w:val="both"/>
        <w:rPr>
          <w:rFonts w:asciiTheme="majorHAnsi" w:hAnsiTheme="majorHAnsi"/>
          <w:sz w:val="24"/>
          <w:szCs w:val="24"/>
        </w:rPr>
      </w:pPr>
      <w:r>
        <w:rPr>
          <w:rFonts w:asciiTheme="majorHAnsi" w:hAnsiTheme="majorHAnsi"/>
          <w:sz w:val="24"/>
          <w:szCs w:val="24"/>
        </w:rPr>
        <w:t xml:space="preserve">The identification of the </w:t>
      </w:r>
      <w:r w:rsidR="009C7A09">
        <w:rPr>
          <w:rFonts w:asciiTheme="majorHAnsi" w:hAnsiTheme="majorHAnsi"/>
          <w:sz w:val="24"/>
          <w:szCs w:val="24"/>
        </w:rPr>
        <w:t xml:space="preserve">response mechanisms or the social cohesion strategies will be launched for </w:t>
      </w:r>
      <w:proofErr w:type="spellStart"/>
      <w:r w:rsidR="009C7A09">
        <w:rPr>
          <w:rFonts w:asciiTheme="majorHAnsi" w:hAnsiTheme="majorHAnsi"/>
          <w:sz w:val="24"/>
          <w:szCs w:val="24"/>
        </w:rPr>
        <w:t>Zahle</w:t>
      </w:r>
      <w:proofErr w:type="spellEnd"/>
      <w:r w:rsidR="009C7A09">
        <w:rPr>
          <w:rFonts w:asciiTheme="majorHAnsi" w:hAnsiTheme="majorHAnsi"/>
          <w:sz w:val="24"/>
          <w:szCs w:val="24"/>
        </w:rPr>
        <w:t xml:space="preserve">, South and </w:t>
      </w:r>
      <w:proofErr w:type="spellStart"/>
      <w:r w:rsidR="009C7A09">
        <w:rPr>
          <w:rFonts w:asciiTheme="majorHAnsi" w:hAnsiTheme="majorHAnsi"/>
          <w:sz w:val="24"/>
          <w:szCs w:val="24"/>
        </w:rPr>
        <w:t>Wadi</w:t>
      </w:r>
      <w:proofErr w:type="spellEnd"/>
      <w:r w:rsidR="009C7A09">
        <w:rPr>
          <w:rFonts w:asciiTheme="majorHAnsi" w:hAnsiTheme="majorHAnsi"/>
          <w:sz w:val="24"/>
          <w:szCs w:val="24"/>
        </w:rPr>
        <w:t xml:space="preserve"> Khaled clusters</w:t>
      </w:r>
    </w:p>
    <w:p w:rsidR="00533298" w:rsidRPr="0068608D" w:rsidRDefault="00533298" w:rsidP="009C7A09">
      <w:pPr>
        <w:pStyle w:val="ListParagraph"/>
        <w:jc w:val="both"/>
        <w:rPr>
          <w:rFonts w:asciiTheme="majorHAnsi" w:hAnsiTheme="majorHAnsi"/>
          <w:sz w:val="24"/>
          <w:szCs w:val="24"/>
        </w:rPr>
      </w:pPr>
    </w:p>
    <w:p w:rsidR="00F54DCA" w:rsidRDefault="00F54DCA" w:rsidP="00F54DCA"/>
    <w:p w:rsidR="00F54DCA" w:rsidRPr="00F54DCA" w:rsidRDefault="00F54DCA" w:rsidP="00F54DCA">
      <w:pPr>
        <w:rPr>
          <w:rFonts w:asciiTheme="majorHAnsi" w:hAnsiTheme="majorHAnsi"/>
          <w:sz w:val="24"/>
          <w:szCs w:val="24"/>
        </w:rPr>
      </w:pPr>
      <w:r w:rsidRPr="00F54DCA">
        <w:rPr>
          <w:rFonts w:asciiTheme="majorHAnsi" w:hAnsiTheme="majorHAnsi"/>
          <w:sz w:val="24"/>
          <w:szCs w:val="24"/>
        </w:rPr>
        <w:t>Annexes:</w:t>
      </w:r>
    </w:p>
    <w:p w:rsidR="00F54DCA" w:rsidRDefault="002823A7" w:rsidP="002B7A75">
      <w:pPr>
        <w:pStyle w:val="ListParagraph"/>
        <w:numPr>
          <w:ilvl w:val="0"/>
          <w:numId w:val="3"/>
        </w:numPr>
        <w:rPr>
          <w:rFonts w:asciiTheme="majorHAnsi" w:hAnsiTheme="majorHAnsi"/>
          <w:sz w:val="24"/>
          <w:szCs w:val="24"/>
        </w:rPr>
      </w:pPr>
      <w:r>
        <w:rPr>
          <w:rFonts w:asciiTheme="majorHAnsi" w:hAnsiTheme="majorHAnsi"/>
          <w:sz w:val="24"/>
          <w:szCs w:val="24"/>
        </w:rPr>
        <w:t>Annex A</w:t>
      </w:r>
      <w:r w:rsidR="00F54DCA">
        <w:rPr>
          <w:rFonts w:asciiTheme="majorHAnsi" w:hAnsiTheme="majorHAnsi"/>
          <w:sz w:val="24"/>
          <w:szCs w:val="24"/>
        </w:rPr>
        <w:t>: Key events / project activities</w:t>
      </w:r>
    </w:p>
    <w:p w:rsidR="009E5B54" w:rsidRDefault="009E5B54" w:rsidP="009E5B54">
      <w:pPr>
        <w:pStyle w:val="ListParagraph"/>
        <w:rPr>
          <w:rFonts w:asciiTheme="majorHAnsi" w:hAnsiTheme="majorHAnsi"/>
          <w:sz w:val="24"/>
          <w:szCs w:val="24"/>
        </w:rPr>
      </w:pPr>
    </w:p>
    <w:p w:rsidR="0068608D" w:rsidRPr="0068608D" w:rsidRDefault="0068608D" w:rsidP="0068608D">
      <w:pPr>
        <w:pStyle w:val="ListParagraph"/>
        <w:rPr>
          <w:rFonts w:asciiTheme="majorHAnsi" w:hAnsiTheme="majorHAnsi"/>
          <w:sz w:val="24"/>
          <w:szCs w:val="24"/>
        </w:rPr>
      </w:pPr>
    </w:p>
    <w:p w:rsidR="002B7A75" w:rsidRDefault="002823A7" w:rsidP="002B7A75">
      <w:pPr>
        <w:pStyle w:val="ListParagraph"/>
        <w:numPr>
          <w:ilvl w:val="0"/>
          <w:numId w:val="3"/>
        </w:numPr>
        <w:rPr>
          <w:rFonts w:asciiTheme="majorHAnsi" w:hAnsiTheme="majorHAnsi"/>
          <w:sz w:val="24"/>
          <w:szCs w:val="24"/>
        </w:rPr>
      </w:pPr>
      <w:r>
        <w:rPr>
          <w:rFonts w:asciiTheme="majorHAnsi" w:hAnsiTheme="majorHAnsi"/>
          <w:sz w:val="24"/>
          <w:szCs w:val="24"/>
        </w:rPr>
        <w:t xml:space="preserve">Annex B: </w:t>
      </w:r>
      <w:r w:rsidR="002B7A75">
        <w:rPr>
          <w:rFonts w:asciiTheme="majorHAnsi" w:hAnsiTheme="majorHAnsi"/>
          <w:sz w:val="24"/>
          <w:szCs w:val="24"/>
        </w:rPr>
        <w:t>Procurement schedule</w:t>
      </w:r>
    </w:p>
    <w:p w:rsidR="002B7A75" w:rsidRPr="002B7A75" w:rsidRDefault="002B7A75" w:rsidP="00AE6B94">
      <w:pPr>
        <w:pStyle w:val="ListParagraph"/>
        <w:rPr>
          <w:rFonts w:asciiTheme="majorHAnsi" w:hAnsiTheme="majorHAnsi"/>
          <w:sz w:val="24"/>
          <w:szCs w:val="24"/>
        </w:rPr>
      </w:pPr>
    </w:p>
    <w:p w:rsidR="007904B8" w:rsidRPr="007904B8" w:rsidRDefault="007904B8">
      <w:pPr>
        <w:rPr>
          <w:rStyle w:val="Strong"/>
          <w:rFonts w:eastAsiaTheme="majorEastAsia" w:cstheme="majorBidi"/>
          <w:color w:val="365F91" w:themeColor="accent1" w:themeShade="BF"/>
          <w:sz w:val="36"/>
          <w:szCs w:val="36"/>
        </w:rPr>
      </w:pPr>
    </w:p>
    <w:sectPr w:rsidR="007904B8" w:rsidRPr="007904B8" w:rsidSect="001D2B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7F70"/>
    <w:multiLevelType w:val="hybridMultilevel"/>
    <w:tmpl w:val="20C460A2"/>
    <w:lvl w:ilvl="0" w:tplc="C86086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40AC7"/>
    <w:multiLevelType w:val="hybridMultilevel"/>
    <w:tmpl w:val="30CC65D6"/>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3445C0"/>
    <w:multiLevelType w:val="hybridMultilevel"/>
    <w:tmpl w:val="7E784B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8A1BDF"/>
    <w:multiLevelType w:val="hybridMultilevel"/>
    <w:tmpl w:val="33CA4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D30DD8"/>
    <w:multiLevelType w:val="hybridMultilevel"/>
    <w:tmpl w:val="AFDE6BD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5BF5BEE"/>
    <w:multiLevelType w:val="hybridMultilevel"/>
    <w:tmpl w:val="38BE5544"/>
    <w:lvl w:ilvl="0" w:tplc="09DE01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37D34E22"/>
    <w:multiLevelType w:val="hybridMultilevel"/>
    <w:tmpl w:val="8E40C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AE6560B"/>
    <w:multiLevelType w:val="hybridMultilevel"/>
    <w:tmpl w:val="54360446"/>
    <w:lvl w:ilvl="0" w:tplc="04090011">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037CD8"/>
    <w:multiLevelType w:val="hybridMultilevel"/>
    <w:tmpl w:val="60D8BCB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C52690E"/>
    <w:multiLevelType w:val="hybridMultilevel"/>
    <w:tmpl w:val="0EFAC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E1905CF"/>
    <w:multiLevelType w:val="hybridMultilevel"/>
    <w:tmpl w:val="3FFC311E"/>
    <w:lvl w:ilvl="0" w:tplc="837CCA3E">
      <w:start w:val="1"/>
      <w:numFmt w:val="lowerLetter"/>
      <w:lvlText w:val="%1)"/>
      <w:lvlJc w:val="left"/>
      <w:pPr>
        <w:ind w:left="1080" w:hanging="360"/>
      </w:pPr>
      <w:rPr>
        <w:rFonts w:asciiTheme="minorHAnsi" w:hAnsiTheme="minorHAns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5508F6"/>
    <w:multiLevelType w:val="hybridMultilevel"/>
    <w:tmpl w:val="7B0E61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EA1FBF"/>
    <w:multiLevelType w:val="hybridMultilevel"/>
    <w:tmpl w:val="1870F900"/>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E87925"/>
    <w:multiLevelType w:val="hybridMultilevel"/>
    <w:tmpl w:val="C47073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F53711"/>
    <w:multiLevelType w:val="hybridMultilevel"/>
    <w:tmpl w:val="AD88C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05C71B9"/>
    <w:multiLevelType w:val="hybridMultilevel"/>
    <w:tmpl w:val="D8D4C0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9B5AD5"/>
    <w:multiLevelType w:val="hybridMultilevel"/>
    <w:tmpl w:val="1D16265C"/>
    <w:lvl w:ilvl="0" w:tplc="F690B0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0159BD"/>
    <w:multiLevelType w:val="hybridMultilevel"/>
    <w:tmpl w:val="F5960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45A2631"/>
    <w:multiLevelType w:val="hybridMultilevel"/>
    <w:tmpl w:val="C158D6A0"/>
    <w:lvl w:ilvl="0" w:tplc="6498B6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E12715"/>
    <w:multiLevelType w:val="hybridMultilevel"/>
    <w:tmpl w:val="5F54A740"/>
    <w:lvl w:ilvl="0" w:tplc="E95ABB48">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AF190D"/>
    <w:multiLevelType w:val="hybridMultilevel"/>
    <w:tmpl w:val="0F9418E2"/>
    <w:lvl w:ilvl="0" w:tplc="B0B80A2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006534"/>
    <w:multiLevelType w:val="hybridMultilevel"/>
    <w:tmpl w:val="90D47F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013261"/>
    <w:multiLevelType w:val="hybridMultilevel"/>
    <w:tmpl w:val="11AC4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68677C"/>
    <w:multiLevelType w:val="hybridMultilevel"/>
    <w:tmpl w:val="763EC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18"/>
  </w:num>
  <w:num w:numId="4">
    <w:abstractNumId w:val="21"/>
  </w:num>
  <w:num w:numId="5">
    <w:abstractNumId w:val="3"/>
  </w:num>
  <w:num w:numId="6">
    <w:abstractNumId w:val="22"/>
  </w:num>
  <w:num w:numId="7">
    <w:abstractNumId w:val="4"/>
  </w:num>
  <w:num w:numId="8">
    <w:abstractNumId w:val="1"/>
  </w:num>
  <w:num w:numId="9">
    <w:abstractNumId w:val="12"/>
  </w:num>
  <w:num w:numId="10">
    <w:abstractNumId w:val="15"/>
  </w:num>
  <w:num w:numId="11">
    <w:abstractNumId w:val="16"/>
  </w:num>
  <w:num w:numId="12">
    <w:abstractNumId w:val="20"/>
  </w:num>
  <w:num w:numId="13">
    <w:abstractNumId w:val="14"/>
  </w:num>
  <w:num w:numId="14">
    <w:abstractNumId w:val="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3"/>
  </w:num>
  <w:num w:numId="18">
    <w:abstractNumId w:val="6"/>
  </w:num>
  <w:num w:numId="19">
    <w:abstractNumId w:val="9"/>
  </w:num>
  <w:num w:numId="20">
    <w:abstractNumId w:val="23"/>
  </w:num>
  <w:num w:numId="21">
    <w:abstractNumId w:val="17"/>
  </w:num>
  <w:num w:numId="22">
    <w:abstractNumId w:val="11"/>
  </w:num>
  <w:num w:numId="23">
    <w:abstractNumId w:val="1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C36"/>
    <w:rsid w:val="000008B0"/>
    <w:rsid w:val="0000279A"/>
    <w:rsid w:val="000149B8"/>
    <w:rsid w:val="00030215"/>
    <w:rsid w:val="000B3ABA"/>
    <w:rsid w:val="000C6FA9"/>
    <w:rsid w:val="00125440"/>
    <w:rsid w:val="001438AE"/>
    <w:rsid w:val="0014393E"/>
    <w:rsid w:val="00150DE8"/>
    <w:rsid w:val="001830E3"/>
    <w:rsid w:val="001A4077"/>
    <w:rsid w:val="001B2B81"/>
    <w:rsid w:val="001D2B4C"/>
    <w:rsid w:val="002823A7"/>
    <w:rsid w:val="00284A15"/>
    <w:rsid w:val="002B7A75"/>
    <w:rsid w:val="002D43B1"/>
    <w:rsid w:val="00356632"/>
    <w:rsid w:val="003744B9"/>
    <w:rsid w:val="003B13F8"/>
    <w:rsid w:val="003B62EE"/>
    <w:rsid w:val="003D24ED"/>
    <w:rsid w:val="004158A4"/>
    <w:rsid w:val="00432F63"/>
    <w:rsid w:val="004C095D"/>
    <w:rsid w:val="004C4098"/>
    <w:rsid w:val="00533298"/>
    <w:rsid w:val="005357AA"/>
    <w:rsid w:val="005528C5"/>
    <w:rsid w:val="005A2618"/>
    <w:rsid w:val="005F0FA5"/>
    <w:rsid w:val="00606126"/>
    <w:rsid w:val="0061500D"/>
    <w:rsid w:val="006334DB"/>
    <w:rsid w:val="00664D9E"/>
    <w:rsid w:val="00671203"/>
    <w:rsid w:val="0068608D"/>
    <w:rsid w:val="00694C32"/>
    <w:rsid w:val="007025E7"/>
    <w:rsid w:val="007904B8"/>
    <w:rsid w:val="007A7DE9"/>
    <w:rsid w:val="007E0FB7"/>
    <w:rsid w:val="007E3C95"/>
    <w:rsid w:val="007E6E6F"/>
    <w:rsid w:val="008132C1"/>
    <w:rsid w:val="00885E40"/>
    <w:rsid w:val="00897290"/>
    <w:rsid w:val="00901A7A"/>
    <w:rsid w:val="00957FAB"/>
    <w:rsid w:val="00960C51"/>
    <w:rsid w:val="00977211"/>
    <w:rsid w:val="009A4B1A"/>
    <w:rsid w:val="009A4F26"/>
    <w:rsid w:val="009C7A09"/>
    <w:rsid w:val="009E5B54"/>
    <w:rsid w:val="00A03DF7"/>
    <w:rsid w:val="00A32C36"/>
    <w:rsid w:val="00A53465"/>
    <w:rsid w:val="00A60DB5"/>
    <w:rsid w:val="00AE0428"/>
    <w:rsid w:val="00AE6B94"/>
    <w:rsid w:val="00AF05BE"/>
    <w:rsid w:val="00B11B71"/>
    <w:rsid w:val="00BA3337"/>
    <w:rsid w:val="00BB1DF2"/>
    <w:rsid w:val="00C23253"/>
    <w:rsid w:val="00C87AEE"/>
    <w:rsid w:val="00D531DE"/>
    <w:rsid w:val="00D956C1"/>
    <w:rsid w:val="00DB2F79"/>
    <w:rsid w:val="00DE4203"/>
    <w:rsid w:val="00DF1963"/>
    <w:rsid w:val="00E4566C"/>
    <w:rsid w:val="00E81472"/>
    <w:rsid w:val="00E92F70"/>
    <w:rsid w:val="00F54DCA"/>
    <w:rsid w:val="00F55F08"/>
    <w:rsid w:val="00F71895"/>
    <w:rsid w:val="00FE0B60"/>
    <w:rsid w:val="00FE0C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1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772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7211"/>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977211"/>
    <w:rPr>
      <w:b/>
      <w:bCs/>
      <w:smallCaps/>
      <w:spacing w:val="5"/>
    </w:rPr>
  </w:style>
  <w:style w:type="character" w:styleId="IntenseEmphasis">
    <w:name w:val="Intense Emphasis"/>
    <w:basedOn w:val="DefaultParagraphFont"/>
    <w:uiPriority w:val="21"/>
    <w:qFormat/>
    <w:rsid w:val="00BB1DF2"/>
    <w:rPr>
      <w:b/>
      <w:bCs/>
      <w:i/>
      <w:iCs/>
      <w:color w:val="4F81BD" w:themeColor="accent1"/>
    </w:rPr>
  </w:style>
  <w:style w:type="character" w:styleId="Strong">
    <w:name w:val="Strong"/>
    <w:basedOn w:val="DefaultParagraphFont"/>
    <w:uiPriority w:val="22"/>
    <w:qFormat/>
    <w:rsid w:val="00BB1DF2"/>
    <w:rPr>
      <w:b/>
      <w:bCs/>
    </w:rPr>
  </w:style>
  <w:style w:type="character" w:customStyle="1" w:styleId="Heading1Char">
    <w:name w:val="Heading 1 Char"/>
    <w:basedOn w:val="DefaultParagraphFont"/>
    <w:link w:val="Heading1"/>
    <w:uiPriority w:val="9"/>
    <w:rsid w:val="00BB1DF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B1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DF2"/>
    <w:rPr>
      <w:rFonts w:ascii="Tahoma" w:hAnsi="Tahoma" w:cs="Tahoma"/>
      <w:sz w:val="16"/>
      <w:szCs w:val="16"/>
    </w:rPr>
  </w:style>
  <w:style w:type="paragraph" w:styleId="ListParagraph">
    <w:name w:val="List Paragraph"/>
    <w:basedOn w:val="Normal"/>
    <w:uiPriority w:val="34"/>
    <w:qFormat/>
    <w:rsid w:val="007E3C95"/>
    <w:pPr>
      <w:ind w:left="720"/>
      <w:contextualSpacing/>
    </w:pPr>
  </w:style>
  <w:style w:type="paragraph" w:styleId="NoSpacing">
    <w:name w:val="No Spacing"/>
    <w:uiPriority w:val="1"/>
    <w:qFormat/>
    <w:rsid w:val="00B11B71"/>
    <w:pPr>
      <w:spacing w:after="0" w:line="240" w:lineRule="auto"/>
    </w:pPr>
  </w:style>
  <w:style w:type="paragraph" w:customStyle="1" w:styleId="Normal1">
    <w:name w:val="Normal1"/>
    <w:rsid w:val="0061500D"/>
    <w:pPr>
      <w:spacing w:after="0" w:line="240" w:lineRule="auto"/>
    </w:pPr>
    <w:rPr>
      <w:rFonts w:ascii="Times New Roman" w:eastAsia="Times New Roman" w:hAnsi="Times New Roman" w:cs="Times New Roman"/>
      <w:color w:val="000000"/>
      <w:sz w:val="24"/>
      <w:szCs w:val="20"/>
    </w:rPr>
  </w:style>
  <w:style w:type="character" w:styleId="Hyperlink">
    <w:name w:val="Hyperlink"/>
    <w:basedOn w:val="DefaultParagraphFont"/>
    <w:uiPriority w:val="99"/>
    <w:unhideWhenUsed/>
    <w:rsid w:val="00C23253"/>
    <w:rPr>
      <w:color w:val="0000FF"/>
      <w:u w:val="single"/>
    </w:rPr>
  </w:style>
  <w:style w:type="paragraph" w:styleId="NormalWeb">
    <w:name w:val="Normal (Web)"/>
    <w:basedOn w:val="Normal"/>
    <w:uiPriority w:val="99"/>
    <w:semiHidden/>
    <w:unhideWhenUsed/>
    <w:rsid w:val="00C23253"/>
    <w:pPr>
      <w:spacing w:before="100" w:beforeAutospacing="1" w:after="100"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960C51"/>
    <w:rPr>
      <w:color w:val="800080" w:themeColor="followedHyperlink"/>
      <w:u w:val="single"/>
    </w:rPr>
  </w:style>
  <w:style w:type="character" w:styleId="CommentReference">
    <w:name w:val="annotation reference"/>
    <w:basedOn w:val="DefaultParagraphFont"/>
    <w:uiPriority w:val="99"/>
    <w:semiHidden/>
    <w:unhideWhenUsed/>
    <w:rsid w:val="007E0FB7"/>
    <w:rPr>
      <w:sz w:val="16"/>
      <w:szCs w:val="16"/>
    </w:rPr>
  </w:style>
  <w:style w:type="paragraph" w:styleId="CommentText">
    <w:name w:val="annotation text"/>
    <w:basedOn w:val="Normal"/>
    <w:link w:val="CommentTextChar"/>
    <w:uiPriority w:val="99"/>
    <w:semiHidden/>
    <w:unhideWhenUsed/>
    <w:rsid w:val="007E0FB7"/>
    <w:pPr>
      <w:spacing w:line="240" w:lineRule="auto"/>
    </w:pPr>
    <w:rPr>
      <w:sz w:val="20"/>
      <w:szCs w:val="20"/>
    </w:rPr>
  </w:style>
  <w:style w:type="character" w:customStyle="1" w:styleId="CommentTextChar">
    <w:name w:val="Comment Text Char"/>
    <w:basedOn w:val="DefaultParagraphFont"/>
    <w:link w:val="CommentText"/>
    <w:uiPriority w:val="99"/>
    <w:semiHidden/>
    <w:rsid w:val="007E0FB7"/>
    <w:rPr>
      <w:sz w:val="20"/>
      <w:szCs w:val="20"/>
    </w:rPr>
  </w:style>
  <w:style w:type="paragraph" w:styleId="CommentSubject">
    <w:name w:val="annotation subject"/>
    <w:basedOn w:val="CommentText"/>
    <w:next w:val="CommentText"/>
    <w:link w:val="CommentSubjectChar"/>
    <w:uiPriority w:val="99"/>
    <w:semiHidden/>
    <w:unhideWhenUsed/>
    <w:rsid w:val="007E0FB7"/>
    <w:rPr>
      <w:b/>
      <w:bCs/>
    </w:rPr>
  </w:style>
  <w:style w:type="character" w:customStyle="1" w:styleId="CommentSubjectChar">
    <w:name w:val="Comment Subject Char"/>
    <w:basedOn w:val="CommentTextChar"/>
    <w:link w:val="CommentSubject"/>
    <w:uiPriority w:val="99"/>
    <w:semiHidden/>
    <w:rsid w:val="007E0F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1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772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7211"/>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977211"/>
    <w:rPr>
      <w:b/>
      <w:bCs/>
      <w:smallCaps/>
      <w:spacing w:val="5"/>
    </w:rPr>
  </w:style>
  <w:style w:type="character" w:styleId="IntenseEmphasis">
    <w:name w:val="Intense Emphasis"/>
    <w:basedOn w:val="DefaultParagraphFont"/>
    <w:uiPriority w:val="21"/>
    <w:qFormat/>
    <w:rsid w:val="00BB1DF2"/>
    <w:rPr>
      <w:b/>
      <w:bCs/>
      <w:i/>
      <w:iCs/>
      <w:color w:val="4F81BD" w:themeColor="accent1"/>
    </w:rPr>
  </w:style>
  <w:style w:type="character" w:styleId="Strong">
    <w:name w:val="Strong"/>
    <w:basedOn w:val="DefaultParagraphFont"/>
    <w:uiPriority w:val="22"/>
    <w:qFormat/>
    <w:rsid w:val="00BB1DF2"/>
    <w:rPr>
      <w:b/>
      <w:bCs/>
    </w:rPr>
  </w:style>
  <w:style w:type="character" w:customStyle="1" w:styleId="Heading1Char">
    <w:name w:val="Heading 1 Char"/>
    <w:basedOn w:val="DefaultParagraphFont"/>
    <w:link w:val="Heading1"/>
    <w:uiPriority w:val="9"/>
    <w:rsid w:val="00BB1DF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B1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DF2"/>
    <w:rPr>
      <w:rFonts w:ascii="Tahoma" w:hAnsi="Tahoma" w:cs="Tahoma"/>
      <w:sz w:val="16"/>
      <w:szCs w:val="16"/>
    </w:rPr>
  </w:style>
  <w:style w:type="paragraph" w:styleId="ListParagraph">
    <w:name w:val="List Paragraph"/>
    <w:basedOn w:val="Normal"/>
    <w:uiPriority w:val="34"/>
    <w:qFormat/>
    <w:rsid w:val="007E3C95"/>
    <w:pPr>
      <w:ind w:left="720"/>
      <w:contextualSpacing/>
    </w:pPr>
  </w:style>
  <w:style w:type="paragraph" w:styleId="NoSpacing">
    <w:name w:val="No Spacing"/>
    <w:uiPriority w:val="1"/>
    <w:qFormat/>
    <w:rsid w:val="00B11B71"/>
    <w:pPr>
      <w:spacing w:after="0" w:line="240" w:lineRule="auto"/>
    </w:pPr>
  </w:style>
  <w:style w:type="paragraph" w:customStyle="1" w:styleId="Normal1">
    <w:name w:val="Normal1"/>
    <w:rsid w:val="0061500D"/>
    <w:pPr>
      <w:spacing w:after="0" w:line="240" w:lineRule="auto"/>
    </w:pPr>
    <w:rPr>
      <w:rFonts w:ascii="Times New Roman" w:eastAsia="Times New Roman" w:hAnsi="Times New Roman" w:cs="Times New Roman"/>
      <w:color w:val="000000"/>
      <w:sz w:val="24"/>
      <w:szCs w:val="20"/>
    </w:rPr>
  </w:style>
  <w:style w:type="character" w:styleId="Hyperlink">
    <w:name w:val="Hyperlink"/>
    <w:basedOn w:val="DefaultParagraphFont"/>
    <w:uiPriority w:val="99"/>
    <w:unhideWhenUsed/>
    <w:rsid w:val="00C23253"/>
    <w:rPr>
      <w:color w:val="0000FF"/>
      <w:u w:val="single"/>
    </w:rPr>
  </w:style>
  <w:style w:type="paragraph" w:styleId="NormalWeb">
    <w:name w:val="Normal (Web)"/>
    <w:basedOn w:val="Normal"/>
    <w:uiPriority w:val="99"/>
    <w:semiHidden/>
    <w:unhideWhenUsed/>
    <w:rsid w:val="00C23253"/>
    <w:pPr>
      <w:spacing w:before="100" w:beforeAutospacing="1" w:after="100"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960C51"/>
    <w:rPr>
      <w:color w:val="800080" w:themeColor="followedHyperlink"/>
      <w:u w:val="single"/>
    </w:rPr>
  </w:style>
  <w:style w:type="character" w:styleId="CommentReference">
    <w:name w:val="annotation reference"/>
    <w:basedOn w:val="DefaultParagraphFont"/>
    <w:uiPriority w:val="99"/>
    <w:semiHidden/>
    <w:unhideWhenUsed/>
    <w:rsid w:val="007E0FB7"/>
    <w:rPr>
      <w:sz w:val="16"/>
      <w:szCs w:val="16"/>
    </w:rPr>
  </w:style>
  <w:style w:type="paragraph" w:styleId="CommentText">
    <w:name w:val="annotation text"/>
    <w:basedOn w:val="Normal"/>
    <w:link w:val="CommentTextChar"/>
    <w:uiPriority w:val="99"/>
    <w:semiHidden/>
    <w:unhideWhenUsed/>
    <w:rsid w:val="007E0FB7"/>
    <w:pPr>
      <w:spacing w:line="240" w:lineRule="auto"/>
    </w:pPr>
    <w:rPr>
      <w:sz w:val="20"/>
      <w:szCs w:val="20"/>
    </w:rPr>
  </w:style>
  <w:style w:type="character" w:customStyle="1" w:styleId="CommentTextChar">
    <w:name w:val="Comment Text Char"/>
    <w:basedOn w:val="DefaultParagraphFont"/>
    <w:link w:val="CommentText"/>
    <w:uiPriority w:val="99"/>
    <w:semiHidden/>
    <w:rsid w:val="007E0FB7"/>
    <w:rPr>
      <w:sz w:val="20"/>
      <w:szCs w:val="20"/>
    </w:rPr>
  </w:style>
  <w:style w:type="paragraph" w:styleId="CommentSubject">
    <w:name w:val="annotation subject"/>
    <w:basedOn w:val="CommentText"/>
    <w:next w:val="CommentText"/>
    <w:link w:val="CommentSubjectChar"/>
    <w:uiPriority w:val="99"/>
    <w:semiHidden/>
    <w:unhideWhenUsed/>
    <w:rsid w:val="007E0FB7"/>
    <w:rPr>
      <w:b/>
      <w:bCs/>
    </w:rPr>
  </w:style>
  <w:style w:type="character" w:customStyle="1" w:styleId="CommentSubjectChar">
    <w:name w:val="Comment Subject Char"/>
    <w:basedOn w:val="CommentTextChar"/>
    <w:link w:val="CommentSubject"/>
    <w:uiPriority w:val="99"/>
    <w:semiHidden/>
    <w:rsid w:val="007E0F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29328">
      <w:bodyDiv w:val="1"/>
      <w:marLeft w:val="0"/>
      <w:marRight w:val="0"/>
      <w:marTop w:val="0"/>
      <w:marBottom w:val="0"/>
      <w:divBdr>
        <w:top w:val="none" w:sz="0" w:space="0" w:color="auto"/>
        <w:left w:val="none" w:sz="0" w:space="0" w:color="auto"/>
        <w:bottom w:val="none" w:sz="0" w:space="0" w:color="auto"/>
        <w:right w:val="none" w:sz="0" w:space="0" w:color="auto"/>
      </w:divBdr>
    </w:div>
    <w:div w:id="333460714">
      <w:bodyDiv w:val="1"/>
      <w:marLeft w:val="0"/>
      <w:marRight w:val="0"/>
      <w:marTop w:val="0"/>
      <w:marBottom w:val="0"/>
      <w:divBdr>
        <w:top w:val="none" w:sz="0" w:space="0" w:color="auto"/>
        <w:left w:val="none" w:sz="0" w:space="0" w:color="auto"/>
        <w:bottom w:val="none" w:sz="0" w:space="0" w:color="auto"/>
        <w:right w:val="none" w:sz="0" w:space="0" w:color="auto"/>
      </w:divBdr>
    </w:div>
    <w:div w:id="991298790">
      <w:bodyDiv w:val="1"/>
      <w:marLeft w:val="0"/>
      <w:marRight w:val="0"/>
      <w:marTop w:val="0"/>
      <w:marBottom w:val="0"/>
      <w:divBdr>
        <w:top w:val="none" w:sz="0" w:space="0" w:color="auto"/>
        <w:left w:val="none" w:sz="0" w:space="0" w:color="auto"/>
        <w:bottom w:val="none" w:sz="0" w:space="0" w:color="auto"/>
        <w:right w:val="none" w:sz="0" w:space="0" w:color="auto"/>
      </w:divBdr>
    </w:div>
    <w:div w:id="188032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17"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cskc.daleel-madani.org/cm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2015-04-29T08:00:00+00:00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1480</Value>
      <Value>1</Value>
      <Value>763</Value>
    </TaxCatchAll>
    <c4e2ab2cc9354bbf9064eeb465a566ea xmlns="1ed4137b-41b2-488b-8250-6d369ec27664">
      <Terms xmlns="http://schemas.microsoft.com/office/infopath/2007/PartnerControls"/>
    </c4e2ab2cc9354bbf9064eeb465a566ea>
    <UndpProjectNo xmlns="1ed4137b-41b2-488b-8250-6d369ec27664">00078129</UndpProjectNo>
    <UndpDocStatus xmlns="1ed4137b-41b2-488b-8250-6d369ec27664">Final</UndpDocStatus>
    <Outcome1 xmlns="f1161f5b-24a3-4c2d-bc81-44cb9325e8ee">00088560</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LBN</TermName>
          <TermId xmlns="http://schemas.microsoft.com/office/infopath/2007/PartnerControls">a0a7771e-bcff-41be-97fc-7f8f4550de1c</TermId>
        </TermInfo>
      </Terms>
    </gc6531b704974d528487414686b72f6f>
    <_dlc_DocId xmlns="f1161f5b-24a3-4c2d-bc81-44cb9325e8ee">ATLASPDC-4-29073</_dlc_DocId>
    <_dlc_DocIdUrl xmlns="f1161f5b-24a3-4c2d-bc81-44cb9325e8ee">
      <Url>https://info.undp.org/docs/pdc/_layouts/DocIdRedir.aspx?ID=ATLASPDC-4-29073</Url>
      <Description>ATLASPDC-4-29073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BDDDFE7D-D6B0-413E-B543-BB0E21124162}"/>
</file>

<file path=customXml/itemProps2.xml><?xml version="1.0" encoding="utf-8"?>
<ds:datastoreItem xmlns:ds="http://schemas.openxmlformats.org/officeDocument/2006/customXml" ds:itemID="{7F276644-3A41-4567-9448-832CDA08D16D}"/>
</file>

<file path=customXml/itemProps3.xml><?xml version="1.0" encoding="utf-8"?>
<ds:datastoreItem xmlns:ds="http://schemas.openxmlformats.org/officeDocument/2006/customXml" ds:itemID="{E800EC37-C80A-488D-B9EB-2C1522583EC5}"/>
</file>

<file path=customXml/itemProps4.xml><?xml version="1.0" encoding="utf-8"?>
<ds:datastoreItem xmlns:ds="http://schemas.openxmlformats.org/officeDocument/2006/customXml" ds:itemID="{B4B584F6-A6F1-432C-9A71-A8918BF77C94}"/>
</file>

<file path=customXml/itemProps5.xml><?xml version="1.0" encoding="utf-8"?>
<ds:datastoreItem xmlns:ds="http://schemas.openxmlformats.org/officeDocument/2006/customXml" ds:itemID="{B8E8F766-A073-4FEC-8F7E-374061B1FD6A}"/>
</file>

<file path=docProps/app.xml><?xml version="1.0" encoding="utf-8"?>
<Properties xmlns="http://schemas.openxmlformats.org/officeDocument/2006/extended-properties" xmlns:vt="http://schemas.openxmlformats.org/officeDocument/2006/docPropsVTypes">
  <Template>Normal</Template>
  <TotalTime>1</TotalTime>
  <Pages>6</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DFID Q3 2014 Progress Report</dc:title>
  <dc:subject/>
  <dc:creator>Joanna Nassar</dc:creator>
  <cp:lastModifiedBy>fadi abilmona</cp:lastModifiedBy>
  <cp:revision>2</cp:revision>
  <dcterms:created xsi:type="dcterms:W3CDTF">2014-10-03T08:21:00Z</dcterms:created>
  <dcterms:modified xsi:type="dcterms:W3CDTF">2014-10-03T08:21:00Z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237;#Donor Report|1721730c-4059-4c70-9961-19247f3f89af</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1480;#LBN|a0a7771e-bcff-41be-97fc-7f8f4550de1c</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1111;#Donor Report|632012e1-2edc-436c-bf11-0ed9e79cd8fe</vt:lpwstr>
  </property>
  <property fmtid="{D5CDD505-2E9C-101B-9397-08002B2CF9AE}" pid="17" name="_dlc_DocIdItemGuid">
    <vt:lpwstr>96738747-324b-4178-a732-c2bb07842078</vt:lpwstr>
  </property>
  <property fmtid="{D5CDD505-2E9C-101B-9397-08002B2CF9AE}" pid="18" name="URL">
    <vt:lpwstr/>
  </property>
  <property fmtid="{D5CDD505-2E9C-101B-9397-08002B2CF9AE}" pid="19" name="DocumentSetDescription">
    <vt:lpwstr/>
  </property>
</Properties>
</file>